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D4" w:rsidRPr="00AF36C7" w:rsidRDefault="00621FD4" w:rsidP="00621FD4">
      <w:pPr>
        <w:rPr>
          <w:b/>
          <w:i/>
          <w:color w:val="000000" w:themeColor="text1"/>
          <w:sz w:val="22"/>
        </w:rPr>
      </w:pPr>
      <w:bookmarkStart w:id="0" w:name="OLE_LINK1"/>
      <w:bookmarkStart w:id="1" w:name="OLE_LINK2"/>
      <w:bookmarkStart w:id="2" w:name="_GoBack"/>
      <w:bookmarkEnd w:id="2"/>
      <w:r w:rsidRPr="00496988">
        <w:rPr>
          <w:color w:val="000000" w:themeColor="text1"/>
          <w:sz w:val="26"/>
          <w:szCs w:val="26"/>
        </w:rPr>
        <w:t>Budžeta un finanšu (nodokļu) komisija</w:t>
      </w:r>
      <w:r w:rsidRPr="00496988">
        <w:rPr>
          <w:color w:val="000000" w:themeColor="text1"/>
          <w:sz w:val="26"/>
          <w:szCs w:val="26"/>
        </w:rPr>
        <w:tab/>
      </w:r>
      <w:r w:rsidR="00AF36C7">
        <w:rPr>
          <w:i/>
          <w:color w:val="000000" w:themeColor="text1"/>
          <w:sz w:val="22"/>
        </w:rPr>
        <w:t>25.07.2017.</w:t>
      </w:r>
    </w:p>
    <w:p w:rsidR="00621FD4" w:rsidRPr="00496988" w:rsidRDefault="00621FD4" w:rsidP="0062281E">
      <w:pPr>
        <w:jc w:val="right"/>
        <w:rPr>
          <w:color w:val="000000" w:themeColor="text1"/>
          <w:sz w:val="26"/>
          <w:szCs w:val="26"/>
        </w:rPr>
      </w:pPr>
      <w:r w:rsidRPr="00496988">
        <w:rPr>
          <w:color w:val="000000" w:themeColor="text1"/>
          <w:sz w:val="26"/>
          <w:szCs w:val="26"/>
        </w:rPr>
        <w:t xml:space="preserve">Likumprojekts </w:t>
      </w:r>
      <w:r w:rsidR="0062281E" w:rsidRPr="00496988">
        <w:rPr>
          <w:color w:val="000000" w:themeColor="text1"/>
          <w:sz w:val="26"/>
          <w:szCs w:val="26"/>
        </w:rPr>
        <w:t xml:space="preserve">(steidzams) </w:t>
      </w:r>
      <w:r w:rsidRPr="00496988">
        <w:rPr>
          <w:color w:val="000000" w:themeColor="text1"/>
          <w:sz w:val="26"/>
          <w:szCs w:val="26"/>
        </w:rPr>
        <w:t>otrajam lasījumam</w:t>
      </w:r>
    </w:p>
    <w:p w:rsidR="008F7BA2" w:rsidRPr="008F7BA2" w:rsidRDefault="00D63E18" w:rsidP="00621FD4">
      <w:pPr>
        <w:jc w:val="center"/>
        <w:rPr>
          <w:rStyle w:val="Emphasis"/>
          <w:b/>
          <w:i w:val="0"/>
          <w:color w:val="000000" w:themeColor="text1"/>
          <w:sz w:val="26"/>
          <w:szCs w:val="26"/>
        </w:rPr>
      </w:pPr>
      <w:r w:rsidRPr="00D63E18">
        <w:rPr>
          <w:rStyle w:val="Emphasis"/>
          <w:b/>
          <w:i w:val="0"/>
          <w:color w:val="000000" w:themeColor="text1"/>
          <w:sz w:val="26"/>
          <w:szCs w:val="26"/>
        </w:rPr>
        <w:t>Grozījumi Pievienotās vērtības nodokļa likumā</w:t>
      </w:r>
    </w:p>
    <w:p w:rsidR="00621FD4" w:rsidRPr="00496988" w:rsidRDefault="00621FD4" w:rsidP="00621FD4">
      <w:pPr>
        <w:jc w:val="center"/>
        <w:rPr>
          <w:rStyle w:val="Emphasis"/>
          <w:b/>
          <w:color w:val="000000" w:themeColor="text1"/>
          <w:sz w:val="26"/>
          <w:szCs w:val="26"/>
        </w:rPr>
      </w:pPr>
      <w:r w:rsidRPr="00496988">
        <w:rPr>
          <w:rStyle w:val="Emphasis"/>
          <w:b/>
          <w:color w:val="000000" w:themeColor="text1"/>
          <w:sz w:val="26"/>
          <w:szCs w:val="26"/>
        </w:rPr>
        <w:t>(Nr.</w:t>
      </w:r>
      <w:r w:rsidR="00392675" w:rsidRPr="00496988">
        <w:rPr>
          <w:rStyle w:val="Emphasis"/>
          <w:b/>
          <w:color w:val="000000" w:themeColor="text1"/>
          <w:sz w:val="26"/>
          <w:szCs w:val="26"/>
        </w:rPr>
        <w:t>97</w:t>
      </w:r>
      <w:r w:rsidR="00657548">
        <w:rPr>
          <w:rStyle w:val="Emphasis"/>
          <w:b/>
          <w:color w:val="000000" w:themeColor="text1"/>
          <w:sz w:val="26"/>
          <w:szCs w:val="26"/>
        </w:rPr>
        <w:t>5</w:t>
      </w:r>
      <w:r w:rsidRPr="00496988">
        <w:rPr>
          <w:rStyle w:val="Emphasis"/>
          <w:b/>
          <w:color w:val="000000" w:themeColor="text1"/>
          <w:sz w:val="26"/>
          <w:szCs w:val="26"/>
        </w:rPr>
        <w:t>/Lp12)</w:t>
      </w:r>
    </w:p>
    <w:p w:rsidR="00621FD4" w:rsidRPr="00496988" w:rsidRDefault="00621FD4" w:rsidP="00621FD4">
      <w:pPr>
        <w:rPr>
          <w:rStyle w:val="Emphasis"/>
          <w:b/>
          <w:color w:val="000000" w:themeColor="text1"/>
          <w:sz w:val="26"/>
          <w:szCs w:val="26"/>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3"/>
        <w:gridCol w:w="3685"/>
        <w:gridCol w:w="567"/>
        <w:gridCol w:w="3827"/>
        <w:gridCol w:w="1701"/>
        <w:gridCol w:w="1701"/>
      </w:tblGrid>
      <w:tr w:rsidR="00CB1C01" w:rsidRPr="00496988" w:rsidTr="00E7122C">
        <w:tc>
          <w:tcPr>
            <w:tcW w:w="3823" w:type="dxa"/>
            <w:shd w:val="clear" w:color="auto" w:fill="auto"/>
          </w:tcPr>
          <w:p w:rsidR="00CB1C01" w:rsidRPr="0087058A" w:rsidRDefault="00CB1C01" w:rsidP="00CB1C01">
            <w:pPr>
              <w:jc w:val="center"/>
              <w:rPr>
                <w:b/>
                <w:bCs/>
                <w:iCs/>
                <w:color w:val="000000" w:themeColor="text1"/>
                <w:sz w:val="22"/>
              </w:rPr>
            </w:pPr>
            <w:r w:rsidRPr="0087058A">
              <w:rPr>
                <w:b/>
                <w:bCs/>
                <w:iCs/>
                <w:color w:val="000000" w:themeColor="text1"/>
                <w:sz w:val="22"/>
              </w:rPr>
              <w:t>Spēkā esošā redakcija</w:t>
            </w:r>
          </w:p>
        </w:tc>
        <w:tc>
          <w:tcPr>
            <w:tcW w:w="3685" w:type="dxa"/>
            <w:shd w:val="clear" w:color="auto" w:fill="auto"/>
          </w:tcPr>
          <w:p w:rsidR="00CB1C01" w:rsidRPr="00496988" w:rsidRDefault="00CB1C01" w:rsidP="00CB1C01">
            <w:pPr>
              <w:jc w:val="center"/>
              <w:rPr>
                <w:b/>
                <w:color w:val="000000" w:themeColor="text1"/>
              </w:rPr>
            </w:pPr>
            <w:r w:rsidRPr="00496988">
              <w:rPr>
                <w:b/>
                <w:color w:val="000000" w:themeColor="text1"/>
              </w:rPr>
              <w:t>Pirmā lasījuma redakcija</w:t>
            </w:r>
          </w:p>
        </w:tc>
        <w:tc>
          <w:tcPr>
            <w:tcW w:w="567" w:type="dxa"/>
          </w:tcPr>
          <w:p w:rsidR="00CB1C01" w:rsidRPr="00496988" w:rsidRDefault="00CB1C01" w:rsidP="00CB1C01">
            <w:pPr>
              <w:jc w:val="center"/>
              <w:rPr>
                <w:b/>
                <w:color w:val="000000" w:themeColor="text1"/>
              </w:rPr>
            </w:pPr>
            <w:r w:rsidRPr="00496988">
              <w:rPr>
                <w:b/>
                <w:color w:val="000000" w:themeColor="text1"/>
              </w:rPr>
              <w:t>Nr.</w:t>
            </w:r>
          </w:p>
        </w:tc>
        <w:tc>
          <w:tcPr>
            <w:tcW w:w="3827" w:type="dxa"/>
          </w:tcPr>
          <w:p w:rsidR="00CB1C01" w:rsidRPr="00496988" w:rsidRDefault="00CB1C01" w:rsidP="00CB1C01">
            <w:pPr>
              <w:jc w:val="center"/>
              <w:rPr>
                <w:b/>
                <w:color w:val="000000" w:themeColor="text1"/>
              </w:rPr>
            </w:pPr>
            <w:r w:rsidRPr="00496988">
              <w:rPr>
                <w:b/>
                <w:color w:val="000000" w:themeColor="text1"/>
              </w:rPr>
              <w:t>Priekšlikumi</w:t>
            </w:r>
          </w:p>
          <w:p w:rsidR="00CB1C01" w:rsidRPr="00496988" w:rsidRDefault="00CB1C01" w:rsidP="00CB1C01">
            <w:pPr>
              <w:jc w:val="center"/>
              <w:rPr>
                <w:b/>
                <w:color w:val="000000" w:themeColor="text1"/>
              </w:rPr>
            </w:pPr>
            <w:r w:rsidRPr="00496988">
              <w:rPr>
                <w:b/>
                <w:color w:val="000000" w:themeColor="text1"/>
              </w:rPr>
              <w:t>(</w:t>
            </w:r>
            <w:r>
              <w:rPr>
                <w:b/>
                <w:color w:val="000000" w:themeColor="text1"/>
              </w:rPr>
              <w:t>19</w:t>
            </w:r>
            <w:r w:rsidRPr="00496988">
              <w:rPr>
                <w:b/>
                <w:color w:val="000000" w:themeColor="text1"/>
              </w:rPr>
              <w:t>)</w:t>
            </w:r>
          </w:p>
        </w:tc>
        <w:tc>
          <w:tcPr>
            <w:tcW w:w="1701" w:type="dxa"/>
          </w:tcPr>
          <w:p w:rsidR="00CB1C01" w:rsidRPr="001B3F41" w:rsidRDefault="00CB1C01" w:rsidP="00CB1C01">
            <w:pPr>
              <w:jc w:val="center"/>
              <w:rPr>
                <w:b/>
              </w:rPr>
            </w:pPr>
            <w:r>
              <w:rPr>
                <w:b/>
              </w:rPr>
              <w:t>Ministru kabineta atzinums</w:t>
            </w:r>
          </w:p>
        </w:tc>
        <w:tc>
          <w:tcPr>
            <w:tcW w:w="1701" w:type="dxa"/>
          </w:tcPr>
          <w:p w:rsidR="00CB1C01" w:rsidRPr="001B3F41" w:rsidRDefault="00CB1C01" w:rsidP="00CB1C01">
            <w:pPr>
              <w:jc w:val="center"/>
              <w:rPr>
                <w:b/>
              </w:rPr>
            </w:pPr>
            <w:r>
              <w:rPr>
                <w:b/>
              </w:rPr>
              <w:t>Komisijas atzinums</w:t>
            </w:r>
          </w:p>
        </w:tc>
      </w:tr>
      <w:tr w:rsidR="00CB1C01" w:rsidRPr="00496988" w:rsidTr="00E7122C">
        <w:tc>
          <w:tcPr>
            <w:tcW w:w="3823" w:type="dxa"/>
            <w:shd w:val="clear" w:color="auto" w:fill="auto"/>
          </w:tcPr>
          <w:p w:rsidR="00CB1C01" w:rsidRPr="0087058A" w:rsidRDefault="00CB1C01" w:rsidP="00E24A19">
            <w:pPr>
              <w:ind w:firstLine="567"/>
              <w:jc w:val="both"/>
              <w:rPr>
                <w:color w:val="000000" w:themeColor="text1"/>
                <w:sz w:val="22"/>
              </w:rPr>
            </w:pPr>
          </w:p>
        </w:tc>
        <w:tc>
          <w:tcPr>
            <w:tcW w:w="3685" w:type="dxa"/>
            <w:shd w:val="clear" w:color="auto" w:fill="auto"/>
          </w:tcPr>
          <w:p w:rsidR="00CB1C01" w:rsidRPr="00496988" w:rsidRDefault="00CB1C01" w:rsidP="00496988">
            <w:pPr>
              <w:ind w:firstLine="567"/>
              <w:jc w:val="both"/>
              <w:rPr>
                <w:rFonts w:eastAsia="Times New Roman"/>
                <w:color w:val="000000" w:themeColor="text1"/>
                <w:sz w:val="22"/>
                <w:lang w:eastAsia="lv-LV"/>
              </w:rPr>
            </w:pPr>
            <w:r w:rsidRPr="00D63E18">
              <w:rPr>
                <w:rFonts w:eastAsia="Times New Roman"/>
                <w:color w:val="000000" w:themeColor="text1"/>
                <w:sz w:val="22"/>
                <w:lang w:eastAsia="lv-LV"/>
              </w:rPr>
              <w:t>Izdarīt Pievienotās vērtības nodokļa likumā (Latvijas Vēstnesis, 2012, 197. nr.; 2013, 27., 194., 232., 237. nr.; 2014, 123. nr.; 2015, 42., 248., 251. nr.; 2016, 120., 241. nr.; 2017, 90. nr.) šādus grozījumus:</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87058A" w:rsidRDefault="00CB1C01" w:rsidP="00496988">
            <w:pPr>
              <w:pStyle w:val="tv213"/>
              <w:spacing w:before="0" w:beforeAutospacing="0" w:after="0" w:afterAutospacing="0"/>
              <w:ind w:firstLine="567"/>
              <w:jc w:val="both"/>
              <w:rPr>
                <w:b/>
                <w:bCs/>
                <w:color w:val="000000" w:themeColor="text1"/>
                <w:sz w:val="22"/>
                <w:szCs w:val="22"/>
              </w:rPr>
            </w:pPr>
            <w:r w:rsidRPr="0087058A">
              <w:rPr>
                <w:b/>
                <w:bCs/>
                <w:color w:val="000000" w:themeColor="text1"/>
                <w:sz w:val="22"/>
                <w:szCs w:val="22"/>
              </w:rPr>
              <w:t>34. pants. Darījuma ar nodokli apliekamās vērtības noteikšanas vispārīgie noteikumi</w:t>
            </w:r>
          </w:p>
          <w:p w:rsidR="00CB1C01" w:rsidRPr="0087058A" w:rsidRDefault="00CB1C01" w:rsidP="00F17190">
            <w:pPr>
              <w:pStyle w:val="tv213"/>
              <w:spacing w:before="0" w:beforeAutospacing="0" w:after="0" w:afterAutospacing="0"/>
              <w:ind w:firstLine="567"/>
              <w:jc w:val="both"/>
              <w:rPr>
                <w:color w:val="000000" w:themeColor="text1"/>
                <w:sz w:val="22"/>
                <w:szCs w:val="22"/>
              </w:rPr>
            </w:pPr>
            <w:r w:rsidRPr="0087058A">
              <w:rPr>
                <w:color w:val="000000" w:themeColor="text1"/>
                <w:sz w:val="22"/>
                <w:szCs w:val="22"/>
              </w:rPr>
              <w:t xml:space="preserve">(10) Ja nereģistrēta nodokļa maksātāja ar nodokli apliekamo preču piegāžu un sniegto pakalpojumu vērtība 12 mēnešu laikā pārsniedz šā likuma 59.panta pirmajā daļā noteikto reģistrācijas slieksni, šā nodokļa maksātāja ar nodokli apliekamā darījuma vērtība līdz reģistrācijas brīdim ir summa, kas pārsniedz 50 000 </w:t>
            </w:r>
            <w:r w:rsidRPr="0087058A">
              <w:rPr>
                <w:iCs/>
                <w:color w:val="000000" w:themeColor="text1"/>
                <w:sz w:val="22"/>
                <w:szCs w:val="22"/>
              </w:rPr>
              <w:t>euro</w:t>
            </w:r>
            <w:r w:rsidRPr="0087058A">
              <w:rPr>
                <w:color w:val="000000" w:themeColor="text1"/>
                <w:sz w:val="22"/>
                <w:szCs w:val="22"/>
              </w:rPr>
              <w:t>. Aprēķinātā nodokļa summa ir iekļaujama darījuma vērtībā.</w:t>
            </w:r>
          </w:p>
        </w:tc>
        <w:tc>
          <w:tcPr>
            <w:tcW w:w="3685" w:type="dxa"/>
            <w:shd w:val="clear" w:color="auto" w:fill="auto"/>
          </w:tcPr>
          <w:p w:rsidR="00CB1C01" w:rsidRPr="00496988" w:rsidRDefault="00CB1C01" w:rsidP="00496988">
            <w:pPr>
              <w:widowControl w:val="0"/>
              <w:ind w:firstLine="567"/>
              <w:contextualSpacing/>
              <w:jc w:val="both"/>
              <w:rPr>
                <w:rFonts w:eastAsia="Times New Roman"/>
                <w:color w:val="000000" w:themeColor="text1"/>
                <w:sz w:val="22"/>
                <w:lang w:eastAsia="lv-LV"/>
              </w:rPr>
            </w:pPr>
            <w:r w:rsidRPr="00C3508E">
              <w:rPr>
                <w:rFonts w:eastAsia="Times New Roman"/>
                <w:color w:val="000000" w:themeColor="text1"/>
                <w:sz w:val="22"/>
                <w:lang w:eastAsia="lv-LV"/>
              </w:rPr>
              <w:t>1. Aizstāt 34. panta desmitajā daļā skaitli "50 000" ar skaitli "40 000".</w:t>
            </w:r>
          </w:p>
        </w:tc>
        <w:tc>
          <w:tcPr>
            <w:tcW w:w="567" w:type="dxa"/>
          </w:tcPr>
          <w:p w:rsidR="00CB1C01" w:rsidRPr="00496988" w:rsidRDefault="00CB1C01" w:rsidP="00E24A19">
            <w:pPr>
              <w:jc w:val="center"/>
              <w:rPr>
                <w:rFonts w:eastAsia="Times New Roman"/>
                <w:b/>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AC2AAD" w:rsidRDefault="00CB1C01" w:rsidP="00AC2AAD">
            <w:pPr>
              <w:pStyle w:val="tv213"/>
              <w:spacing w:before="0" w:beforeAutospacing="0" w:after="0" w:afterAutospacing="0"/>
              <w:ind w:firstLine="567"/>
              <w:jc w:val="both"/>
              <w:rPr>
                <w:bCs/>
                <w:color w:val="000000" w:themeColor="text1"/>
                <w:sz w:val="22"/>
              </w:rPr>
            </w:pPr>
            <w:r w:rsidRPr="00AC2AAD">
              <w:rPr>
                <w:b/>
                <w:bCs/>
                <w:color w:val="000000" w:themeColor="text1"/>
                <w:sz w:val="22"/>
              </w:rPr>
              <w:t>41.</w:t>
            </w:r>
            <w:r>
              <w:rPr>
                <w:b/>
                <w:bCs/>
                <w:color w:val="000000" w:themeColor="text1"/>
                <w:sz w:val="22"/>
              </w:rPr>
              <w:t xml:space="preserve"> </w:t>
            </w:r>
            <w:r w:rsidRPr="00AC2AAD">
              <w:rPr>
                <w:b/>
                <w:bCs/>
                <w:color w:val="000000" w:themeColor="text1"/>
                <w:sz w:val="22"/>
              </w:rPr>
              <w:t>pants. Piemērojamās nodokļa likmes</w:t>
            </w:r>
          </w:p>
          <w:p w:rsidR="00CB1C01" w:rsidRPr="00AC2AAD" w:rsidRDefault="00CB1C01" w:rsidP="00AC2AAD">
            <w:pPr>
              <w:pStyle w:val="tv213"/>
              <w:spacing w:before="0" w:beforeAutospacing="0" w:after="0" w:afterAutospacing="0"/>
              <w:ind w:firstLine="567"/>
              <w:jc w:val="both"/>
              <w:rPr>
                <w:bCs/>
                <w:color w:val="000000" w:themeColor="text1"/>
                <w:sz w:val="22"/>
              </w:rPr>
            </w:pPr>
            <w:r w:rsidRPr="00AC2AAD">
              <w:rPr>
                <w:bCs/>
                <w:color w:val="000000" w:themeColor="text1"/>
                <w:sz w:val="22"/>
              </w:rPr>
              <w:t>(1) Ar nodokli apliekamiem darījumiem piemēro:</w:t>
            </w:r>
          </w:p>
          <w:p w:rsidR="00CB1C01" w:rsidRPr="00AC2AAD" w:rsidRDefault="00CB1C01" w:rsidP="00AC2AAD">
            <w:pPr>
              <w:pStyle w:val="tv213"/>
              <w:spacing w:before="0" w:beforeAutospacing="0" w:after="0" w:afterAutospacing="0"/>
              <w:ind w:firstLine="567"/>
              <w:jc w:val="both"/>
              <w:rPr>
                <w:bCs/>
                <w:color w:val="000000" w:themeColor="text1"/>
                <w:sz w:val="22"/>
              </w:rPr>
            </w:pPr>
            <w:r w:rsidRPr="00AC2AAD">
              <w:rPr>
                <w:bCs/>
                <w:color w:val="000000" w:themeColor="text1"/>
                <w:sz w:val="22"/>
              </w:rPr>
              <w:t xml:space="preserve">1) nodokļa </w:t>
            </w:r>
            <w:proofErr w:type="spellStart"/>
            <w:r w:rsidRPr="00AC2AAD">
              <w:rPr>
                <w:bCs/>
                <w:color w:val="000000" w:themeColor="text1"/>
                <w:sz w:val="22"/>
              </w:rPr>
              <w:t>standartlikmi</w:t>
            </w:r>
            <w:proofErr w:type="spellEnd"/>
            <w:r w:rsidRPr="00AC2AAD">
              <w:rPr>
                <w:bCs/>
                <w:color w:val="000000" w:themeColor="text1"/>
                <w:sz w:val="22"/>
              </w:rPr>
              <w:t xml:space="preserve"> 21 procenta apmērā (turpmāk — nodokļa </w:t>
            </w:r>
            <w:proofErr w:type="spellStart"/>
            <w:r w:rsidRPr="00AC2AAD">
              <w:rPr>
                <w:bCs/>
                <w:color w:val="000000" w:themeColor="text1"/>
                <w:sz w:val="22"/>
              </w:rPr>
              <w:t>standartlikme</w:t>
            </w:r>
            <w:proofErr w:type="spellEnd"/>
            <w:r w:rsidRPr="00AC2AAD">
              <w:rPr>
                <w:bCs/>
                <w:color w:val="000000" w:themeColor="text1"/>
                <w:sz w:val="22"/>
              </w:rPr>
              <w:t>), ja šajā likumā nav noteikts citādi;</w:t>
            </w:r>
          </w:p>
          <w:p w:rsidR="00CB1C01" w:rsidRPr="00AC2AAD" w:rsidRDefault="00CB1C01" w:rsidP="00AC2AAD">
            <w:pPr>
              <w:pStyle w:val="tv213"/>
              <w:spacing w:before="0" w:beforeAutospacing="0" w:after="0" w:afterAutospacing="0"/>
              <w:ind w:firstLine="567"/>
              <w:jc w:val="both"/>
              <w:rPr>
                <w:bCs/>
                <w:color w:val="000000" w:themeColor="text1"/>
                <w:sz w:val="22"/>
              </w:rPr>
            </w:pPr>
            <w:r w:rsidRPr="00AC2AAD">
              <w:rPr>
                <w:bCs/>
                <w:color w:val="000000" w:themeColor="text1"/>
                <w:sz w:val="22"/>
              </w:rPr>
              <w:lastRenderedPageBreak/>
              <w:t>2) nodokļa samazināto likmi 12 procentu apmērā (turpmāk — nodokļa samazinātā likme) saskaņā ar šā likuma 42.pantu;</w:t>
            </w:r>
          </w:p>
          <w:p w:rsidR="00CB1C01" w:rsidRPr="00AC2AAD" w:rsidRDefault="00CB1C01" w:rsidP="00AC2AAD">
            <w:pPr>
              <w:pStyle w:val="tv213"/>
              <w:spacing w:before="0" w:beforeAutospacing="0" w:after="0" w:afterAutospacing="0"/>
              <w:ind w:firstLine="567"/>
              <w:jc w:val="both"/>
              <w:rPr>
                <w:bCs/>
                <w:color w:val="000000" w:themeColor="text1"/>
                <w:sz w:val="22"/>
              </w:rPr>
            </w:pPr>
            <w:r w:rsidRPr="00AC2AAD">
              <w:rPr>
                <w:bCs/>
                <w:color w:val="000000" w:themeColor="text1"/>
                <w:sz w:val="22"/>
              </w:rPr>
              <w:t>3) nodokļa likmi 0 procentu apmērā saskaņā ar šā likuma 43., 44., 45., 46., 47., 48., 49. un 50.pantu.</w:t>
            </w:r>
          </w:p>
          <w:p w:rsidR="00CB1C01" w:rsidRPr="00AC2AAD" w:rsidRDefault="00CB1C01" w:rsidP="00496988">
            <w:pPr>
              <w:pStyle w:val="tv213"/>
              <w:spacing w:before="0" w:beforeAutospacing="0" w:after="0" w:afterAutospacing="0"/>
              <w:ind w:firstLine="567"/>
              <w:jc w:val="both"/>
              <w:rPr>
                <w:bCs/>
                <w:color w:val="000000" w:themeColor="text1"/>
                <w:sz w:val="22"/>
                <w:szCs w:val="22"/>
              </w:rPr>
            </w:pPr>
          </w:p>
        </w:tc>
        <w:tc>
          <w:tcPr>
            <w:tcW w:w="3685" w:type="dxa"/>
            <w:shd w:val="clear" w:color="auto" w:fill="auto"/>
          </w:tcPr>
          <w:p w:rsidR="00CB1C01" w:rsidRPr="00C3508E" w:rsidRDefault="00CB1C01" w:rsidP="00496988">
            <w:pPr>
              <w:widowControl w:val="0"/>
              <w:ind w:firstLine="567"/>
              <w:contextualSpacing/>
              <w:jc w:val="both"/>
              <w:rPr>
                <w:rFonts w:eastAsia="Times New Roman"/>
                <w:color w:val="000000" w:themeColor="text1"/>
                <w:sz w:val="22"/>
                <w:lang w:eastAsia="lv-LV"/>
              </w:rPr>
            </w:pPr>
          </w:p>
        </w:tc>
        <w:tc>
          <w:tcPr>
            <w:tcW w:w="567" w:type="dxa"/>
          </w:tcPr>
          <w:p w:rsidR="00CB1C01" w:rsidRPr="00496988" w:rsidRDefault="00CB1C01" w:rsidP="00E24A19">
            <w:pPr>
              <w:jc w:val="center"/>
              <w:rPr>
                <w:rFonts w:eastAsia="Times New Roman"/>
                <w:b/>
                <w:color w:val="000000" w:themeColor="text1"/>
                <w:sz w:val="22"/>
                <w:lang w:eastAsia="lv-LV"/>
              </w:rPr>
            </w:pPr>
            <w:r>
              <w:rPr>
                <w:rFonts w:eastAsia="Times New Roman"/>
                <w:b/>
                <w:color w:val="000000" w:themeColor="text1"/>
                <w:sz w:val="22"/>
                <w:lang w:eastAsia="lv-LV"/>
              </w:rPr>
              <w:t>1</w:t>
            </w:r>
          </w:p>
        </w:tc>
        <w:tc>
          <w:tcPr>
            <w:tcW w:w="3827" w:type="dxa"/>
          </w:tcPr>
          <w:p w:rsidR="00CB1C01" w:rsidRDefault="00CB1C01" w:rsidP="00E24A19">
            <w:pPr>
              <w:ind w:firstLine="567"/>
              <w:jc w:val="both"/>
              <w:rPr>
                <w:rFonts w:eastAsia="Times New Roman"/>
                <w:b/>
                <w:color w:val="000000" w:themeColor="text1"/>
                <w:sz w:val="22"/>
                <w:u w:val="single"/>
                <w:lang w:eastAsia="lv-LV"/>
              </w:rPr>
            </w:pPr>
            <w:r>
              <w:rPr>
                <w:rFonts w:eastAsia="Times New Roman"/>
                <w:b/>
                <w:color w:val="000000" w:themeColor="text1"/>
                <w:sz w:val="22"/>
                <w:u w:val="single"/>
                <w:lang w:eastAsia="lv-LV"/>
              </w:rPr>
              <w:t xml:space="preserve">Deputāts </w:t>
            </w:r>
            <w:proofErr w:type="spellStart"/>
            <w:r>
              <w:rPr>
                <w:rFonts w:eastAsia="Times New Roman"/>
                <w:b/>
                <w:color w:val="000000" w:themeColor="text1"/>
                <w:sz w:val="22"/>
                <w:u w:val="single"/>
                <w:lang w:eastAsia="lv-LV"/>
              </w:rPr>
              <w:t>I.Zariņš</w:t>
            </w:r>
            <w:proofErr w:type="spellEnd"/>
          </w:p>
          <w:p w:rsidR="00CB1C01" w:rsidRPr="00AC2AAD" w:rsidRDefault="00CB1C01" w:rsidP="00AC2AAD">
            <w:pPr>
              <w:ind w:firstLine="567"/>
              <w:jc w:val="both"/>
              <w:rPr>
                <w:rFonts w:eastAsia="Times New Roman"/>
                <w:color w:val="000000" w:themeColor="text1"/>
                <w:sz w:val="22"/>
                <w:lang w:eastAsia="lv-LV"/>
              </w:rPr>
            </w:pPr>
            <w:r w:rsidRPr="00AC2AAD">
              <w:rPr>
                <w:rFonts w:eastAsia="Times New Roman"/>
                <w:color w:val="000000" w:themeColor="text1"/>
                <w:sz w:val="22"/>
                <w:lang w:eastAsia="lv-LV"/>
              </w:rPr>
              <w:t>Papildināt likumprojektu ar jaunu pantu šādā redakcijā:</w:t>
            </w:r>
          </w:p>
          <w:p w:rsidR="00CB1C01" w:rsidRPr="00AC2AAD" w:rsidRDefault="00CB1C01" w:rsidP="00AC2AAD">
            <w:pPr>
              <w:ind w:firstLine="567"/>
              <w:jc w:val="both"/>
              <w:rPr>
                <w:rFonts w:eastAsia="Times New Roman"/>
                <w:color w:val="000000" w:themeColor="text1"/>
                <w:sz w:val="22"/>
                <w:lang w:eastAsia="lv-LV"/>
              </w:rPr>
            </w:pPr>
            <w:r w:rsidRPr="00AC2AAD">
              <w:rPr>
                <w:rFonts w:eastAsia="Times New Roman"/>
                <w:color w:val="000000" w:themeColor="text1"/>
                <w:sz w:val="22"/>
                <w:lang w:eastAsia="lv-LV"/>
              </w:rPr>
              <w:t>“Izteikt likuma 41.panta pirmo daļu šādā redakcijā:</w:t>
            </w:r>
          </w:p>
          <w:p w:rsidR="00CB1C01" w:rsidRPr="00AC2AAD" w:rsidRDefault="00CB1C01" w:rsidP="00AC2AAD">
            <w:pPr>
              <w:ind w:firstLine="567"/>
              <w:jc w:val="both"/>
              <w:rPr>
                <w:rFonts w:eastAsia="Times New Roman"/>
                <w:color w:val="000000" w:themeColor="text1"/>
                <w:sz w:val="22"/>
                <w:lang w:eastAsia="lv-LV"/>
              </w:rPr>
            </w:pPr>
            <w:r w:rsidRPr="00AC2AAD">
              <w:rPr>
                <w:rFonts w:eastAsia="Times New Roman"/>
                <w:color w:val="000000" w:themeColor="text1"/>
                <w:sz w:val="22"/>
                <w:lang w:eastAsia="lv-LV"/>
              </w:rPr>
              <w:t>“ (1) Ar nodokli apliekamiem darījumiem piemēro:</w:t>
            </w:r>
          </w:p>
          <w:p w:rsidR="00CB1C01" w:rsidRPr="00AC2AAD" w:rsidRDefault="00CB1C01" w:rsidP="00AC2AAD">
            <w:pPr>
              <w:ind w:firstLine="567"/>
              <w:jc w:val="both"/>
              <w:rPr>
                <w:rFonts w:eastAsia="Times New Roman"/>
                <w:color w:val="000000" w:themeColor="text1"/>
                <w:sz w:val="22"/>
                <w:lang w:eastAsia="lv-LV"/>
              </w:rPr>
            </w:pPr>
            <w:r>
              <w:rPr>
                <w:rFonts w:eastAsia="Times New Roman"/>
                <w:color w:val="000000" w:themeColor="text1"/>
                <w:sz w:val="22"/>
                <w:lang w:eastAsia="lv-LV"/>
              </w:rPr>
              <w:t xml:space="preserve">1) </w:t>
            </w:r>
            <w:r w:rsidRPr="00AC2AAD">
              <w:rPr>
                <w:rFonts w:eastAsia="Times New Roman"/>
                <w:color w:val="000000" w:themeColor="text1"/>
                <w:sz w:val="22"/>
                <w:lang w:eastAsia="lv-LV"/>
              </w:rPr>
              <w:t xml:space="preserve">nodokļa </w:t>
            </w:r>
            <w:proofErr w:type="spellStart"/>
            <w:r w:rsidRPr="00AC2AAD">
              <w:rPr>
                <w:rFonts w:eastAsia="Times New Roman"/>
                <w:color w:val="000000" w:themeColor="text1"/>
                <w:sz w:val="22"/>
                <w:lang w:eastAsia="lv-LV"/>
              </w:rPr>
              <w:t>standartlikmi</w:t>
            </w:r>
            <w:proofErr w:type="spellEnd"/>
            <w:r w:rsidRPr="00AC2AAD">
              <w:rPr>
                <w:rFonts w:eastAsia="Times New Roman"/>
                <w:color w:val="000000" w:themeColor="text1"/>
                <w:sz w:val="22"/>
                <w:lang w:eastAsia="lv-LV"/>
              </w:rPr>
              <w:t xml:space="preserve"> 22 procentu apmērā (turpmāk - nodokļa </w:t>
            </w:r>
            <w:proofErr w:type="spellStart"/>
            <w:r w:rsidRPr="00AC2AAD">
              <w:rPr>
                <w:rFonts w:eastAsia="Times New Roman"/>
                <w:color w:val="000000" w:themeColor="text1"/>
                <w:sz w:val="22"/>
                <w:lang w:eastAsia="lv-LV"/>
              </w:rPr>
              <w:lastRenderedPageBreak/>
              <w:t>standartlikme</w:t>
            </w:r>
            <w:proofErr w:type="spellEnd"/>
            <w:r w:rsidRPr="00AC2AAD">
              <w:rPr>
                <w:rFonts w:eastAsia="Times New Roman"/>
                <w:color w:val="000000" w:themeColor="text1"/>
                <w:sz w:val="22"/>
                <w:lang w:eastAsia="lv-LV"/>
              </w:rPr>
              <w:t xml:space="preserve">), ja šajā likumā nav noteikts citādi, no kuriem 1 procentu novirza likuma “Par valsts sociālo apdrošināšanu” 4.panta 7.punktā noteiktajam mērķim; </w:t>
            </w:r>
          </w:p>
          <w:p w:rsidR="00CB1C01" w:rsidRPr="00AC2AAD" w:rsidRDefault="00CB1C01" w:rsidP="00AC2AAD">
            <w:pPr>
              <w:ind w:firstLine="567"/>
              <w:jc w:val="both"/>
              <w:rPr>
                <w:rFonts w:eastAsia="Times New Roman"/>
                <w:color w:val="000000" w:themeColor="text1"/>
                <w:sz w:val="22"/>
                <w:lang w:eastAsia="lv-LV"/>
              </w:rPr>
            </w:pPr>
            <w:r>
              <w:rPr>
                <w:rFonts w:eastAsia="Times New Roman"/>
                <w:color w:val="000000" w:themeColor="text1"/>
                <w:sz w:val="22"/>
                <w:lang w:eastAsia="lv-LV"/>
              </w:rPr>
              <w:t xml:space="preserve">2) </w:t>
            </w:r>
            <w:r w:rsidRPr="00AC2AAD">
              <w:rPr>
                <w:rFonts w:eastAsia="Times New Roman"/>
                <w:color w:val="000000" w:themeColor="text1"/>
                <w:sz w:val="22"/>
                <w:lang w:eastAsia="lv-LV"/>
              </w:rPr>
              <w:t xml:space="preserve">nodokļa samazināto likmi 12 procentu apmērā (turpmāk - nodokļa samazinātā 12 likme) saskaņā ar šā likuma 42.pantu; </w:t>
            </w:r>
          </w:p>
          <w:p w:rsidR="00CB1C01" w:rsidRPr="00AC2AAD" w:rsidRDefault="00CB1C01" w:rsidP="00AC2AAD">
            <w:pPr>
              <w:ind w:firstLine="567"/>
              <w:jc w:val="both"/>
              <w:rPr>
                <w:rFonts w:eastAsia="Times New Roman"/>
                <w:color w:val="000000" w:themeColor="text1"/>
                <w:sz w:val="22"/>
                <w:lang w:eastAsia="lv-LV"/>
              </w:rPr>
            </w:pPr>
            <w:r>
              <w:rPr>
                <w:rFonts w:eastAsia="Times New Roman"/>
                <w:color w:val="000000" w:themeColor="text1"/>
                <w:sz w:val="22"/>
                <w:lang w:eastAsia="lv-LV"/>
              </w:rPr>
              <w:t>2</w:t>
            </w:r>
            <w:r>
              <w:rPr>
                <w:rFonts w:eastAsia="Times New Roman"/>
                <w:color w:val="000000" w:themeColor="text1"/>
                <w:sz w:val="22"/>
                <w:vertAlign w:val="superscript"/>
                <w:lang w:eastAsia="lv-LV"/>
              </w:rPr>
              <w:t>1</w:t>
            </w:r>
            <w:r>
              <w:rPr>
                <w:rFonts w:eastAsia="Times New Roman"/>
                <w:color w:val="000000" w:themeColor="text1"/>
                <w:sz w:val="22"/>
                <w:lang w:eastAsia="lv-LV"/>
              </w:rPr>
              <w:t>)</w:t>
            </w:r>
            <w:r w:rsidRPr="00AC2AAD">
              <w:rPr>
                <w:rFonts w:eastAsia="Times New Roman"/>
                <w:color w:val="000000" w:themeColor="text1"/>
                <w:sz w:val="22"/>
                <w:lang w:eastAsia="lv-LV"/>
              </w:rPr>
              <w:t xml:space="preserve"> nodokļa samazināto likmi 5 procentu apmērā (turpmāk - nodokļa samazinātā 5 likme) saskaņā ar šā likuma 42.</w:t>
            </w:r>
            <w:r w:rsidRPr="00AC2AAD">
              <w:rPr>
                <w:rFonts w:eastAsia="Times New Roman"/>
                <w:color w:val="000000" w:themeColor="text1"/>
                <w:sz w:val="22"/>
                <w:vertAlign w:val="superscript"/>
                <w:lang w:eastAsia="lv-LV"/>
              </w:rPr>
              <w:t>1</w:t>
            </w:r>
            <w:r w:rsidRPr="00AC2AAD">
              <w:rPr>
                <w:rFonts w:eastAsia="Times New Roman"/>
                <w:color w:val="000000" w:themeColor="text1"/>
                <w:sz w:val="22"/>
                <w:lang w:eastAsia="lv-LV"/>
              </w:rPr>
              <w:t xml:space="preserve">pantu; </w:t>
            </w:r>
          </w:p>
          <w:p w:rsidR="00CB1C01" w:rsidRPr="00AC2AAD" w:rsidRDefault="00CB1C01" w:rsidP="00AC2AAD">
            <w:pPr>
              <w:ind w:firstLine="567"/>
              <w:jc w:val="both"/>
              <w:rPr>
                <w:rFonts w:eastAsia="Times New Roman"/>
                <w:color w:val="000000" w:themeColor="text1"/>
                <w:sz w:val="22"/>
                <w:lang w:eastAsia="lv-LV"/>
              </w:rPr>
            </w:pPr>
            <w:r>
              <w:rPr>
                <w:rFonts w:eastAsia="Times New Roman"/>
                <w:color w:val="000000" w:themeColor="text1"/>
                <w:sz w:val="22"/>
                <w:lang w:eastAsia="lv-LV"/>
              </w:rPr>
              <w:t xml:space="preserve">3) </w:t>
            </w:r>
            <w:r w:rsidRPr="00AC2AAD">
              <w:rPr>
                <w:rFonts w:eastAsia="Times New Roman"/>
                <w:color w:val="000000" w:themeColor="text1"/>
                <w:sz w:val="22"/>
                <w:lang w:eastAsia="lv-LV"/>
              </w:rPr>
              <w:t>nodokļa likmi 0 procentu apmērā saskaņā ar šā likuma 43., 44., 45., 46., 47., 48., 49. un 50.pantu. “”</w:t>
            </w:r>
          </w:p>
        </w:tc>
        <w:tc>
          <w:tcPr>
            <w:tcW w:w="1701" w:type="dxa"/>
          </w:tcPr>
          <w:p w:rsidR="00CB1C01" w:rsidRDefault="00CB1C01" w:rsidP="00155CD9">
            <w:pPr>
              <w:jc w:val="both"/>
              <w:rPr>
                <w:rFonts w:eastAsia="Times New Roman"/>
                <w:b/>
                <w:color w:val="000000" w:themeColor="text1"/>
                <w:sz w:val="22"/>
                <w:lang w:eastAsia="lv-LV"/>
              </w:rPr>
            </w:pPr>
            <w:r w:rsidRPr="00155CD9">
              <w:rPr>
                <w:rFonts w:eastAsia="Times New Roman"/>
                <w:b/>
                <w:color w:val="000000" w:themeColor="text1"/>
                <w:sz w:val="22"/>
                <w:lang w:eastAsia="lv-LV"/>
              </w:rPr>
              <w:lastRenderedPageBreak/>
              <w:t>Neatbalsta</w:t>
            </w:r>
          </w:p>
          <w:p w:rsidR="006203A6" w:rsidRPr="00155CD9" w:rsidRDefault="006203A6" w:rsidP="00155CD9">
            <w:pPr>
              <w:jc w:val="both"/>
              <w:rPr>
                <w:rFonts w:eastAsia="Times New Roman"/>
                <w:b/>
                <w:color w:val="000000" w:themeColor="text1"/>
                <w:sz w:val="22"/>
                <w:lang w:eastAsia="lv-LV"/>
              </w:rPr>
            </w:pPr>
            <w:r>
              <w:t>1., 3., 4., 5., 8., 17., 18.  un 19.</w:t>
            </w:r>
            <w:r w:rsidR="009B5C72">
              <w:t xml:space="preserve"> </w:t>
            </w:r>
            <w:r>
              <w:t>priekšlikums ir skatāms kopā</w:t>
            </w:r>
          </w:p>
        </w:tc>
        <w:tc>
          <w:tcPr>
            <w:tcW w:w="1701" w:type="dxa"/>
          </w:tcPr>
          <w:p w:rsidR="00CB1C01" w:rsidRPr="00155CD9" w:rsidRDefault="00CB1C01" w:rsidP="00155CD9">
            <w:pPr>
              <w:jc w:val="both"/>
              <w:rPr>
                <w:rFonts w:eastAsia="Times New Roman"/>
                <w:b/>
                <w:color w:val="000000" w:themeColor="text1"/>
                <w:sz w:val="22"/>
                <w:lang w:eastAsia="lv-LV"/>
              </w:rPr>
            </w:pPr>
          </w:p>
        </w:tc>
      </w:tr>
      <w:tr w:rsidR="00CB1C01" w:rsidRPr="00496988" w:rsidTr="00E7122C">
        <w:tc>
          <w:tcPr>
            <w:tcW w:w="3823" w:type="dxa"/>
            <w:shd w:val="clear" w:color="auto" w:fill="auto"/>
          </w:tcPr>
          <w:p w:rsidR="00CB1C01" w:rsidRPr="00AC2AAD" w:rsidRDefault="00CB1C01" w:rsidP="00AC2AAD">
            <w:pPr>
              <w:pStyle w:val="tv213"/>
              <w:spacing w:before="0" w:beforeAutospacing="0" w:after="0" w:afterAutospacing="0"/>
              <w:ind w:firstLine="567"/>
              <w:jc w:val="both"/>
              <w:rPr>
                <w:b/>
                <w:bCs/>
                <w:color w:val="000000" w:themeColor="text1"/>
                <w:sz w:val="22"/>
              </w:rPr>
            </w:pPr>
          </w:p>
        </w:tc>
        <w:tc>
          <w:tcPr>
            <w:tcW w:w="3685" w:type="dxa"/>
            <w:shd w:val="clear" w:color="auto" w:fill="auto"/>
          </w:tcPr>
          <w:p w:rsidR="00CB1C01" w:rsidRPr="00C3508E" w:rsidRDefault="00CB1C01" w:rsidP="00496988">
            <w:pPr>
              <w:widowControl w:val="0"/>
              <w:ind w:firstLine="567"/>
              <w:contextualSpacing/>
              <w:jc w:val="both"/>
              <w:rPr>
                <w:rFonts w:eastAsia="Times New Roman"/>
                <w:color w:val="000000" w:themeColor="text1"/>
                <w:sz w:val="22"/>
                <w:lang w:eastAsia="lv-LV"/>
              </w:rPr>
            </w:pPr>
          </w:p>
        </w:tc>
        <w:tc>
          <w:tcPr>
            <w:tcW w:w="567" w:type="dxa"/>
          </w:tcPr>
          <w:p w:rsidR="00CB1C01" w:rsidRPr="00496988" w:rsidRDefault="00CB1C01" w:rsidP="00E24A19">
            <w:pPr>
              <w:jc w:val="center"/>
              <w:rPr>
                <w:rFonts w:eastAsia="Times New Roman"/>
                <w:b/>
                <w:color w:val="000000" w:themeColor="text1"/>
                <w:sz w:val="22"/>
                <w:lang w:eastAsia="lv-LV"/>
              </w:rPr>
            </w:pPr>
            <w:r>
              <w:rPr>
                <w:rFonts w:eastAsia="Times New Roman"/>
                <w:b/>
                <w:color w:val="000000" w:themeColor="text1"/>
                <w:sz w:val="22"/>
                <w:lang w:eastAsia="lv-LV"/>
              </w:rPr>
              <w:t>2</w:t>
            </w:r>
          </w:p>
        </w:tc>
        <w:tc>
          <w:tcPr>
            <w:tcW w:w="3827" w:type="dxa"/>
          </w:tcPr>
          <w:p w:rsidR="00CB1C01" w:rsidRPr="00732939" w:rsidRDefault="00CB1C01" w:rsidP="00732939">
            <w:pPr>
              <w:ind w:firstLine="567"/>
              <w:jc w:val="both"/>
              <w:rPr>
                <w:rFonts w:eastAsia="Times New Roman"/>
                <w:b/>
                <w:color w:val="000000" w:themeColor="text1"/>
                <w:sz w:val="22"/>
                <w:u w:val="single"/>
                <w:lang w:eastAsia="lv-LV"/>
              </w:rPr>
            </w:pPr>
            <w:r>
              <w:rPr>
                <w:rFonts w:eastAsia="Times New Roman"/>
                <w:b/>
                <w:color w:val="000000" w:themeColor="text1"/>
                <w:sz w:val="22"/>
                <w:u w:val="single"/>
                <w:lang w:eastAsia="lv-LV"/>
              </w:rPr>
              <w:t>Frakcija</w:t>
            </w:r>
            <w:r w:rsidRPr="00732939">
              <w:rPr>
                <w:rFonts w:eastAsia="Times New Roman"/>
                <w:b/>
                <w:color w:val="000000" w:themeColor="text1"/>
                <w:sz w:val="22"/>
                <w:u w:val="single"/>
                <w:lang w:eastAsia="lv-LV"/>
              </w:rPr>
              <w:t xml:space="preserve"> “No sirds Latvijai”</w:t>
            </w:r>
          </w:p>
          <w:p w:rsidR="00CB1C01" w:rsidRPr="00732939" w:rsidRDefault="00CB1C01" w:rsidP="00732939">
            <w:pPr>
              <w:ind w:firstLine="567"/>
              <w:jc w:val="both"/>
              <w:rPr>
                <w:rFonts w:eastAsia="Times New Roman"/>
                <w:color w:val="000000" w:themeColor="text1"/>
                <w:sz w:val="22"/>
                <w:lang w:eastAsia="lv-LV"/>
              </w:rPr>
            </w:pPr>
            <w:r w:rsidRPr="00732939">
              <w:rPr>
                <w:rFonts w:eastAsia="Times New Roman"/>
                <w:color w:val="000000" w:themeColor="text1"/>
                <w:sz w:val="22"/>
                <w:lang w:eastAsia="lv-LV"/>
              </w:rPr>
              <w:t>Papildināt likuma 41.panta pirmo daļu ar 4.punktu šādā redakcijā:</w:t>
            </w:r>
          </w:p>
          <w:p w:rsidR="00CB1C01" w:rsidRPr="00732939" w:rsidRDefault="00CB1C01" w:rsidP="00732939">
            <w:pPr>
              <w:ind w:firstLine="567"/>
              <w:jc w:val="both"/>
              <w:rPr>
                <w:rFonts w:eastAsia="Times New Roman"/>
                <w:color w:val="000000" w:themeColor="text1"/>
                <w:sz w:val="22"/>
                <w:lang w:eastAsia="lv-LV"/>
              </w:rPr>
            </w:pPr>
            <w:r w:rsidRPr="00732939">
              <w:rPr>
                <w:rFonts w:eastAsia="Times New Roman"/>
                <w:color w:val="000000" w:themeColor="text1"/>
                <w:sz w:val="22"/>
                <w:lang w:eastAsia="lv-LV"/>
              </w:rPr>
              <w:t>“4) nodokļa samazināto likmi 5 procentu apmērā saskaņā ar šī likuma 42.</w:t>
            </w:r>
            <w:r w:rsidRPr="00732939">
              <w:rPr>
                <w:rFonts w:eastAsia="Times New Roman"/>
                <w:color w:val="000000" w:themeColor="text1"/>
                <w:sz w:val="22"/>
                <w:vertAlign w:val="superscript"/>
                <w:lang w:eastAsia="lv-LV"/>
              </w:rPr>
              <w:t xml:space="preserve">1 </w:t>
            </w:r>
            <w:r w:rsidRPr="00732939">
              <w:rPr>
                <w:rFonts w:eastAsia="Times New Roman"/>
                <w:color w:val="000000" w:themeColor="text1"/>
                <w:sz w:val="22"/>
                <w:lang w:eastAsia="lv-LV"/>
              </w:rPr>
              <w:t>pantu”</w:t>
            </w:r>
            <w:r>
              <w:rPr>
                <w:rFonts w:eastAsia="Times New Roman"/>
                <w:color w:val="000000" w:themeColor="text1"/>
                <w:sz w:val="22"/>
                <w:lang w:eastAsia="lv-LV"/>
              </w:rPr>
              <w:t>.</w:t>
            </w:r>
          </w:p>
        </w:tc>
        <w:tc>
          <w:tcPr>
            <w:tcW w:w="1701" w:type="dxa"/>
          </w:tcPr>
          <w:p w:rsidR="00CB1C01" w:rsidRDefault="00CB1C01" w:rsidP="002B1ADD">
            <w:pPr>
              <w:pStyle w:val="BodyText"/>
              <w:spacing w:after="0"/>
              <w:rPr>
                <w:b/>
              </w:rPr>
            </w:pPr>
            <w:r w:rsidRPr="00052FB6">
              <w:rPr>
                <w:b/>
              </w:rPr>
              <w:t>Neatbalsta</w:t>
            </w:r>
          </w:p>
          <w:p w:rsidR="00CB1C01" w:rsidRDefault="00111B78" w:rsidP="00155CD9">
            <w:pPr>
              <w:pStyle w:val="BodyText"/>
              <w:spacing w:after="0"/>
              <w:jc w:val="both"/>
              <w:rPr>
                <w:color w:val="000000"/>
                <w:sz w:val="22"/>
              </w:rPr>
            </w:pPr>
            <w:r>
              <w:t>2., 7. un 9.</w:t>
            </w:r>
            <w:r w:rsidR="009B5C72">
              <w:t xml:space="preserve"> </w:t>
            </w:r>
            <w:r>
              <w:t>priekšlikums ir skatāms kopā</w:t>
            </w:r>
          </w:p>
          <w:p w:rsidR="00CB1C01" w:rsidRPr="00496988" w:rsidRDefault="00CB1C01" w:rsidP="00155CD9">
            <w:pPr>
              <w:jc w:val="both"/>
              <w:rPr>
                <w:rFonts w:eastAsia="Times New Roman"/>
                <w:color w:val="000000" w:themeColor="text1"/>
                <w:sz w:val="22"/>
                <w:lang w:eastAsia="lv-LV"/>
              </w:rPr>
            </w:pPr>
          </w:p>
        </w:tc>
        <w:tc>
          <w:tcPr>
            <w:tcW w:w="1701" w:type="dxa"/>
          </w:tcPr>
          <w:p w:rsidR="00CB1C01" w:rsidRPr="00052FB6" w:rsidRDefault="00CB1C01" w:rsidP="002B1ADD">
            <w:pPr>
              <w:pStyle w:val="BodyText"/>
              <w:spacing w:after="0"/>
              <w:rPr>
                <w:b/>
              </w:rPr>
            </w:pPr>
          </w:p>
        </w:tc>
      </w:tr>
      <w:tr w:rsidR="00CB1C01" w:rsidRPr="00496988" w:rsidTr="00E7122C">
        <w:tc>
          <w:tcPr>
            <w:tcW w:w="3823" w:type="dxa"/>
            <w:shd w:val="clear" w:color="auto" w:fill="auto"/>
          </w:tcPr>
          <w:p w:rsidR="00CB1C01" w:rsidRPr="00D66FF7" w:rsidRDefault="00CB1C01" w:rsidP="00D66FF7">
            <w:pPr>
              <w:pStyle w:val="tv213"/>
              <w:spacing w:before="0" w:beforeAutospacing="0" w:after="0" w:afterAutospacing="0"/>
              <w:ind w:firstLine="567"/>
              <w:jc w:val="both"/>
              <w:rPr>
                <w:b/>
                <w:bCs/>
                <w:color w:val="000000" w:themeColor="text1"/>
                <w:sz w:val="22"/>
                <w:szCs w:val="22"/>
              </w:rPr>
            </w:pPr>
            <w:r w:rsidRPr="00DF64FB">
              <w:rPr>
                <w:b/>
                <w:bCs/>
                <w:color w:val="000000" w:themeColor="text1"/>
                <w:sz w:val="22"/>
                <w:szCs w:val="22"/>
              </w:rPr>
              <w:t>42.</w:t>
            </w:r>
            <w:r>
              <w:rPr>
                <w:b/>
                <w:bCs/>
                <w:color w:val="000000" w:themeColor="text1"/>
                <w:sz w:val="22"/>
                <w:szCs w:val="22"/>
              </w:rPr>
              <w:t xml:space="preserve"> </w:t>
            </w:r>
            <w:r w:rsidRPr="00DF64FB">
              <w:rPr>
                <w:b/>
                <w:bCs/>
                <w:color w:val="000000" w:themeColor="text1"/>
                <w:sz w:val="22"/>
                <w:szCs w:val="22"/>
              </w:rPr>
              <w:t>pants. Nodokļa samazinātās likmes piemērošana</w:t>
            </w:r>
          </w:p>
        </w:tc>
        <w:tc>
          <w:tcPr>
            <w:tcW w:w="3685" w:type="dxa"/>
            <w:shd w:val="clear" w:color="auto" w:fill="auto"/>
          </w:tcPr>
          <w:p w:rsidR="00CB1C01" w:rsidRPr="00C3508E" w:rsidRDefault="00CB1C01" w:rsidP="00496988">
            <w:pPr>
              <w:widowControl w:val="0"/>
              <w:ind w:firstLine="567"/>
              <w:contextualSpacing/>
              <w:jc w:val="both"/>
              <w:rPr>
                <w:rFonts w:eastAsia="Times New Roman"/>
                <w:color w:val="000000" w:themeColor="text1"/>
                <w:sz w:val="22"/>
                <w:lang w:eastAsia="lv-LV"/>
              </w:rPr>
            </w:pPr>
          </w:p>
        </w:tc>
        <w:tc>
          <w:tcPr>
            <w:tcW w:w="567" w:type="dxa"/>
          </w:tcPr>
          <w:p w:rsidR="00CB1C01" w:rsidRPr="00496988" w:rsidRDefault="00CB1C01" w:rsidP="00E24A19">
            <w:pPr>
              <w:jc w:val="center"/>
              <w:rPr>
                <w:rFonts w:eastAsia="Times New Roman"/>
                <w:b/>
                <w:color w:val="000000" w:themeColor="text1"/>
                <w:sz w:val="22"/>
                <w:lang w:eastAsia="lv-LV"/>
              </w:rPr>
            </w:pPr>
            <w:r>
              <w:rPr>
                <w:rFonts w:eastAsia="Times New Roman"/>
                <w:b/>
                <w:color w:val="000000" w:themeColor="text1"/>
                <w:sz w:val="22"/>
                <w:lang w:eastAsia="lv-LV"/>
              </w:rPr>
              <w:t>3</w:t>
            </w:r>
          </w:p>
        </w:tc>
        <w:tc>
          <w:tcPr>
            <w:tcW w:w="3827" w:type="dxa"/>
          </w:tcPr>
          <w:p w:rsidR="00CB1C01" w:rsidRDefault="00CB1C01" w:rsidP="00D66FF7">
            <w:pPr>
              <w:ind w:firstLine="567"/>
              <w:jc w:val="both"/>
              <w:rPr>
                <w:rFonts w:eastAsia="Times New Roman"/>
                <w:b/>
                <w:color w:val="000000" w:themeColor="text1"/>
                <w:sz w:val="22"/>
                <w:u w:val="single"/>
                <w:lang w:eastAsia="lv-LV"/>
              </w:rPr>
            </w:pPr>
            <w:r>
              <w:rPr>
                <w:rFonts w:eastAsia="Times New Roman"/>
                <w:b/>
                <w:color w:val="000000" w:themeColor="text1"/>
                <w:sz w:val="22"/>
                <w:u w:val="single"/>
                <w:lang w:eastAsia="lv-LV"/>
              </w:rPr>
              <w:t xml:space="preserve">Deputāts </w:t>
            </w:r>
            <w:proofErr w:type="spellStart"/>
            <w:r>
              <w:rPr>
                <w:rFonts w:eastAsia="Times New Roman"/>
                <w:b/>
                <w:color w:val="000000" w:themeColor="text1"/>
                <w:sz w:val="22"/>
                <w:u w:val="single"/>
                <w:lang w:eastAsia="lv-LV"/>
              </w:rPr>
              <w:t>I.Zariņš</w:t>
            </w:r>
            <w:proofErr w:type="spellEnd"/>
          </w:p>
          <w:p w:rsidR="00CB1C01" w:rsidRPr="002C4B6C" w:rsidRDefault="00CB1C01" w:rsidP="002C4B6C">
            <w:pPr>
              <w:ind w:firstLine="567"/>
              <w:jc w:val="both"/>
              <w:rPr>
                <w:rFonts w:eastAsia="Times New Roman"/>
                <w:color w:val="000000" w:themeColor="text1"/>
                <w:sz w:val="22"/>
                <w:lang w:eastAsia="lv-LV"/>
              </w:rPr>
            </w:pPr>
            <w:r w:rsidRPr="002C4B6C">
              <w:rPr>
                <w:rFonts w:eastAsia="Times New Roman"/>
                <w:color w:val="000000" w:themeColor="text1"/>
                <w:sz w:val="22"/>
                <w:lang w:eastAsia="lv-LV"/>
              </w:rPr>
              <w:t>Papildināt likumprojektu ar jaunu pantu šādā redakcijā:</w:t>
            </w:r>
          </w:p>
          <w:p w:rsidR="00CB1C01" w:rsidRPr="002C4B6C" w:rsidRDefault="00CB1C01" w:rsidP="002C4B6C">
            <w:pPr>
              <w:ind w:firstLine="567"/>
              <w:jc w:val="both"/>
              <w:rPr>
                <w:rFonts w:eastAsia="Times New Roman"/>
                <w:color w:val="000000" w:themeColor="text1"/>
                <w:sz w:val="22"/>
                <w:lang w:eastAsia="lv-LV"/>
              </w:rPr>
            </w:pPr>
            <w:r w:rsidRPr="002C4B6C">
              <w:rPr>
                <w:rFonts w:eastAsia="Times New Roman"/>
                <w:color w:val="000000" w:themeColor="text1"/>
                <w:sz w:val="22"/>
                <w:lang w:eastAsia="lv-LV"/>
              </w:rPr>
              <w:t>“Izteikt likuma 42.panta nosaukumu šādā redakcijā:</w:t>
            </w:r>
          </w:p>
          <w:p w:rsidR="00CB1C01" w:rsidRPr="002C4B6C" w:rsidRDefault="00CB1C01" w:rsidP="002C4B6C">
            <w:pPr>
              <w:ind w:firstLine="567"/>
              <w:jc w:val="both"/>
              <w:rPr>
                <w:rFonts w:eastAsia="Times New Roman"/>
                <w:color w:val="000000" w:themeColor="text1"/>
                <w:sz w:val="22"/>
                <w:lang w:eastAsia="lv-LV"/>
              </w:rPr>
            </w:pPr>
            <w:r w:rsidRPr="002C4B6C">
              <w:rPr>
                <w:rFonts w:eastAsia="Times New Roman"/>
                <w:color w:val="000000" w:themeColor="text1"/>
                <w:sz w:val="22"/>
                <w:lang w:eastAsia="lv-LV"/>
              </w:rPr>
              <w:t>”</w:t>
            </w:r>
            <w:r w:rsidRPr="002C4B6C">
              <w:rPr>
                <w:rFonts w:eastAsia="Times New Roman"/>
                <w:b/>
                <w:color w:val="000000" w:themeColor="text1"/>
                <w:sz w:val="22"/>
                <w:lang w:eastAsia="lv-LV"/>
              </w:rPr>
              <w:t>42.pants</w:t>
            </w:r>
            <w:r w:rsidRPr="002C4B6C">
              <w:rPr>
                <w:rFonts w:eastAsia="Times New Roman"/>
                <w:color w:val="000000" w:themeColor="text1"/>
                <w:sz w:val="22"/>
                <w:lang w:eastAsia="lv-LV"/>
              </w:rPr>
              <w:t xml:space="preserve">. </w:t>
            </w:r>
            <w:r w:rsidRPr="002C4B6C">
              <w:rPr>
                <w:rFonts w:eastAsia="Times New Roman"/>
                <w:b/>
                <w:color w:val="000000" w:themeColor="text1"/>
                <w:sz w:val="22"/>
                <w:lang w:eastAsia="lv-LV"/>
              </w:rPr>
              <w:t>Nodokļa samazinātās 12 procentu likmes piemērošana</w:t>
            </w:r>
            <w:r w:rsidRPr="002C4B6C">
              <w:rPr>
                <w:rFonts w:eastAsia="Times New Roman"/>
                <w:color w:val="000000" w:themeColor="text1"/>
                <w:sz w:val="22"/>
                <w:lang w:eastAsia="lv-LV"/>
              </w:rPr>
              <w:t>””.</w:t>
            </w:r>
          </w:p>
        </w:tc>
        <w:tc>
          <w:tcPr>
            <w:tcW w:w="1701" w:type="dxa"/>
          </w:tcPr>
          <w:p w:rsidR="00CB1C01" w:rsidRDefault="00CB1C01" w:rsidP="00CB1C01">
            <w:pPr>
              <w:pStyle w:val="BodyText"/>
              <w:spacing w:after="0"/>
              <w:rPr>
                <w:b/>
              </w:rPr>
            </w:pPr>
            <w:r w:rsidRPr="00052FB6">
              <w:rPr>
                <w:b/>
              </w:rPr>
              <w:t>Neatbalsta</w:t>
            </w:r>
          </w:p>
          <w:p w:rsidR="009034C6" w:rsidRPr="00496988" w:rsidRDefault="009034C6" w:rsidP="009034C6">
            <w:pPr>
              <w:pStyle w:val="BodyText"/>
              <w:spacing w:after="0"/>
              <w:jc w:val="both"/>
              <w:rPr>
                <w:rFonts w:eastAsia="Times New Roman"/>
                <w:color w:val="000000" w:themeColor="text1"/>
                <w:sz w:val="22"/>
                <w:lang w:eastAsia="lv-LV"/>
              </w:rPr>
            </w:pPr>
            <w:r>
              <w:t>1., 3. un 4.</w:t>
            </w:r>
            <w:r w:rsidR="009B5C72">
              <w:t xml:space="preserve"> </w:t>
            </w:r>
            <w:r>
              <w:t>priekšlikums ir skatāms kopā</w:t>
            </w:r>
          </w:p>
        </w:tc>
        <w:tc>
          <w:tcPr>
            <w:tcW w:w="1701" w:type="dxa"/>
          </w:tcPr>
          <w:p w:rsidR="00CB1C01" w:rsidRPr="00052FB6" w:rsidRDefault="00CB1C01" w:rsidP="00CB1C01">
            <w:pPr>
              <w:pStyle w:val="BodyText"/>
              <w:spacing w:after="0"/>
              <w:rPr>
                <w:b/>
              </w:rPr>
            </w:pPr>
          </w:p>
        </w:tc>
      </w:tr>
      <w:tr w:rsidR="00CB1C01" w:rsidRPr="00496988" w:rsidTr="00E7122C">
        <w:tc>
          <w:tcPr>
            <w:tcW w:w="3823" w:type="dxa"/>
            <w:shd w:val="clear" w:color="auto" w:fill="auto"/>
          </w:tcPr>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(1) Nodokļa samazināto likmi piemēro šādu medikamentu piegādei:</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1) medikamentiem, kuri ir reģistrēti saskaņā ar Eiropas Zāļu novērtēšanas aģentūras centralizēto zāļu reģistrācijas procedūru;</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2) medikamentiem, kuri ir iekļauti Latvijas Republikā reģistrēto zāļu sarakstā;</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lastRenderedPageBreak/>
              <w:t>3) medikamentiem, kuriem ir izdota attiecīgā Zāļu valsts aģentūras atļauja;</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4) medikamentiem, kuru reģistrācija nav nepieciešama saskaņā ar normatīvajiem aktiem farmācijas jomā.</w:t>
            </w:r>
          </w:p>
          <w:p w:rsidR="00CB1C01" w:rsidRPr="00DF64FB" w:rsidRDefault="00CB1C01" w:rsidP="00B41F33">
            <w:pPr>
              <w:pStyle w:val="tv213"/>
              <w:spacing w:before="0" w:beforeAutospacing="0" w:after="0" w:afterAutospacing="0"/>
              <w:ind w:firstLine="567"/>
              <w:jc w:val="both"/>
              <w:rPr>
                <w:b/>
                <w:bCs/>
                <w:color w:val="000000" w:themeColor="text1"/>
                <w:sz w:val="22"/>
                <w:szCs w:val="22"/>
              </w:rPr>
            </w:pPr>
            <w:r w:rsidRPr="00DF64FB">
              <w:rPr>
                <w:bCs/>
                <w:color w:val="000000" w:themeColor="text1"/>
                <w:sz w:val="22"/>
              </w:rPr>
              <w:t>(2) Nodokļa samazināto likmi piemēro medicīnisko ierīču (arī to komplektējošo daļu, rezerves daļu un piederumu) piegādei, ja tās laistas apgrozībā normatīvajos aktos par medicīnisko ierīču reģistrāciju noteiktajā kārtībā un tās parasti izmanto organisma funkcijas traucējumu ārstniecībā vai atvieglošanā, kā arī paredzētas tikai personu ar organisma funkcijas traucējumiem individuālai lietošanai.</w:t>
            </w:r>
          </w:p>
        </w:tc>
        <w:tc>
          <w:tcPr>
            <w:tcW w:w="3685" w:type="dxa"/>
            <w:shd w:val="clear" w:color="auto" w:fill="auto"/>
          </w:tcPr>
          <w:p w:rsidR="00CB1C01" w:rsidRPr="00C3508E" w:rsidRDefault="00CB1C01" w:rsidP="00496988">
            <w:pPr>
              <w:widowControl w:val="0"/>
              <w:ind w:firstLine="567"/>
              <w:contextualSpacing/>
              <w:jc w:val="both"/>
              <w:rPr>
                <w:rFonts w:eastAsia="Times New Roman"/>
                <w:color w:val="000000" w:themeColor="text1"/>
                <w:sz w:val="22"/>
                <w:lang w:eastAsia="lv-LV"/>
              </w:rPr>
            </w:pPr>
          </w:p>
        </w:tc>
        <w:tc>
          <w:tcPr>
            <w:tcW w:w="567" w:type="dxa"/>
          </w:tcPr>
          <w:p w:rsidR="00CB1C01" w:rsidRPr="00496988" w:rsidRDefault="00CB1C01" w:rsidP="00E24A19">
            <w:pPr>
              <w:jc w:val="center"/>
              <w:rPr>
                <w:rFonts w:eastAsia="Times New Roman"/>
                <w:b/>
                <w:color w:val="000000" w:themeColor="text1"/>
                <w:sz w:val="22"/>
                <w:lang w:eastAsia="lv-LV"/>
              </w:rPr>
            </w:pPr>
            <w:r>
              <w:rPr>
                <w:rFonts w:eastAsia="Times New Roman"/>
                <w:b/>
                <w:color w:val="000000" w:themeColor="text1"/>
                <w:sz w:val="22"/>
                <w:lang w:eastAsia="lv-LV"/>
              </w:rPr>
              <w:t>4</w:t>
            </w:r>
          </w:p>
        </w:tc>
        <w:tc>
          <w:tcPr>
            <w:tcW w:w="3827" w:type="dxa"/>
          </w:tcPr>
          <w:p w:rsidR="00CB1C01" w:rsidRDefault="00CB1C01" w:rsidP="00B41F33">
            <w:pPr>
              <w:ind w:firstLine="567"/>
              <w:jc w:val="both"/>
              <w:rPr>
                <w:rFonts w:eastAsia="Times New Roman"/>
                <w:b/>
                <w:color w:val="000000" w:themeColor="text1"/>
                <w:sz w:val="22"/>
                <w:u w:val="single"/>
                <w:lang w:eastAsia="lv-LV"/>
              </w:rPr>
            </w:pPr>
            <w:r>
              <w:rPr>
                <w:rFonts w:eastAsia="Times New Roman"/>
                <w:b/>
                <w:color w:val="000000" w:themeColor="text1"/>
                <w:sz w:val="22"/>
                <w:u w:val="single"/>
                <w:lang w:eastAsia="lv-LV"/>
              </w:rPr>
              <w:t xml:space="preserve">Deputāts </w:t>
            </w:r>
            <w:proofErr w:type="spellStart"/>
            <w:r>
              <w:rPr>
                <w:rFonts w:eastAsia="Times New Roman"/>
                <w:b/>
                <w:color w:val="000000" w:themeColor="text1"/>
                <w:sz w:val="22"/>
                <w:u w:val="single"/>
                <w:lang w:eastAsia="lv-LV"/>
              </w:rPr>
              <w:t>I.Zariņš</w:t>
            </w:r>
            <w:proofErr w:type="spellEnd"/>
          </w:p>
          <w:p w:rsidR="00CB1C01" w:rsidRDefault="00CB1C01" w:rsidP="00B41F33">
            <w:pPr>
              <w:ind w:firstLine="567"/>
              <w:jc w:val="both"/>
              <w:rPr>
                <w:rFonts w:eastAsia="Times New Roman"/>
                <w:b/>
                <w:color w:val="000000" w:themeColor="text1"/>
                <w:sz w:val="22"/>
                <w:u w:val="single"/>
                <w:lang w:eastAsia="lv-LV"/>
              </w:rPr>
            </w:pPr>
            <w:r w:rsidRPr="00B41F33">
              <w:rPr>
                <w:rFonts w:eastAsia="Times New Roman"/>
                <w:color w:val="000000" w:themeColor="text1"/>
                <w:sz w:val="22"/>
                <w:lang w:eastAsia="lv-LV"/>
              </w:rPr>
              <w:t>Aizstāt likuma 42.pantā tekstā vārdus “nodokļa samazinātā likme” (attiecīgajā locījumā) ar vārdiem “nodokļa samazinātā 12 procentu likme” (attiecīgajā locījumā).</w:t>
            </w:r>
          </w:p>
        </w:tc>
        <w:tc>
          <w:tcPr>
            <w:tcW w:w="1701" w:type="dxa"/>
          </w:tcPr>
          <w:p w:rsidR="006203A6" w:rsidRDefault="006203A6" w:rsidP="006203A6">
            <w:pPr>
              <w:pStyle w:val="BodyText"/>
              <w:spacing w:after="0"/>
              <w:rPr>
                <w:b/>
              </w:rPr>
            </w:pPr>
            <w:r w:rsidRPr="00052FB6">
              <w:rPr>
                <w:b/>
              </w:rPr>
              <w:t>Neatbalsta</w:t>
            </w:r>
          </w:p>
          <w:p w:rsidR="00CB1C01" w:rsidRPr="00496988" w:rsidRDefault="009034C6" w:rsidP="006203A6">
            <w:pPr>
              <w:jc w:val="both"/>
              <w:rPr>
                <w:rFonts w:eastAsia="Times New Roman"/>
                <w:color w:val="000000" w:themeColor="text1"/>
                <w:sz w:val="22"/>
                <w:lang w:eastAsia="lv-LV"/>
              </w:rPr>
            </w:pPr>
            <w:r>
              <w:t>1., 3. un 4.</w:t>
            </w:r>
            <w:r w:rsidR="009B5C72">
              <w:t xml:space="preserve"> </w:t>
            </w:r>
            <w:r>
              <w:t>priekšlikums ir skatāms kopā</w:t>
            </w: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lastRenderedPageBreak/>
              <w:t>(3) Nodokļa samazināto likmi piemēro šādu zīdaiņiem paredzēto specializēto pārtikas produktu piegādēm, ja produkta marķējumā ir norādīts, ka produkts paredzēts zīdaiņu uzturam un tam ir pievienots produkta nekaitīgumu apliecinošs dokuments:</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1) pienam un tā produktiem;</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2) sausiem un šķidriem piena maisījumiem un šo maisījumu produktiem;</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3) sojas produktiem, sausiem un šķidriem sojas maisījumiem;</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 xml:space="preserve">4) augļu, ogu un dārzeņu sulām, </w:t>
            </w:r>
            <w:proofErr w:type="spellStart"/>
            <w:r w:rsidRPr="00DF64FB">
              <w:rPr>
                <w:bCs/>
                <w:color w:val="000000" w:themeColor="text1"/>
                <w:sz w:val="22"/>
              </w:rPr>
              <w:t>biezsulām</w:t>
            </w:r>
            <w:proofErr w:type="spellEnd"/>
            <w:r w:rsidRPr="00DF64FB">
              <w:rPr>
                <w:bCs/>
                <w:color w:val="000000" w:themeColor="text1"/>
                <w:sz w:val="22"/>
              </w:rPr>
              <w:t xml:space="preserve"> un biezeņiem;</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5) speciāli viegli asimilējamiem gaļas produktiem un homogenizētiem jauktiem pārtikas produktiem;</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 xml:space="preserve">6) dzērieniem zīdaiņu uzturam — ar tēju atšķaidītām sulām, speciāli sagatavotām zīdaiņu tējām, zīdaiņu </w:t>
            </w:r>
            <w:r w:rsidRPr="00DF64FB">
              <w:rPr>
                <w:bCs/>
                <w:color w:val="000000" w:themeColor="text1"/>
                <w:sz w:val="22"/>
              </w:rPr>
              <w:lastRenderedPageBreak/>
              <w:t>vecumam adaptētam ūdenim (negāzētam) speciālā fasējumā;</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 xml:space="preserve">7) ārstnieciski diētiskiem </w:t>
            </w:r>
            <w:proofErr w:type="spellStart"/>
            <w:r w:rsidRPr="00DF64FB">
              <w:rPr>
                <w:bCs/>
                <w:color w:val="000000" w:themeColor="text1"/>
                <w:sz w:val="22"/>
              </w:rPr>
              <w:t>enterālās</w:t>
            </w:r>
            <w:proofErr w:type="spellEnd"/>
            <w:r w:rsidRPr="00DF64FB">
              <w:rPr>
                <w:bCs/>
                <w:color w:val="000000" w:themeColor="text1"/>
                <w:sz w:val="22"/>
              </w:rPr>
              <w:t xml:space="preserve"> barošanas produktiem;</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8) aminoskābju maisījumiem;</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 xml:space="preserve">9) olbaltumvielu </w:t>
            </w:r>
            <w:proofErr w:type="spellStart"/>
            <w:r w:rsidRPr="00DF64FB">
              <w:rPr>
                <w:bCs/>
                <w:color w:val="000000" w:themeColor="text1"/>
                <w:sz w:val="22"/>
              </w:rPr>
              <w:t>hidrolizātiem</w:t>
            </w:r>
            <w:proofErr w:type="spellEnd"/>
            <w:r w:rsidRPr="00DF64FB">
              <w:rPr>
                <w:bCs/>
                <w:color w:val="000000" w:themeColor="text1"/>
                <w:sz w:val="22"/>
              </w:rPr>
              <w:t>;</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10) maisījumiem ar zemu laktozes saturu vai bez tās;</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 xml:space="preserve">11) </w:t>
            </w:r>
            <w:proofErr w:type="spellStart"/>
            <w:r w:rsidRPr="00DF64FB">
              <w:rPr>
                <w:bCs/>
                <w:color w:val="000000" w:themeColor="text1"/>
                <w:sz w:val="22"/>
              </w:rPr>
              <w:t>bezglutēna</w:t>
            </w:r>
            <w:proofErr w:type="spellEnd"/>
            <w:r w:rsidRPr="00DF64FB">
              <w:rPr>
                <w:bCs/>
                <w:color w:val="000000" w:themeColor="text1"/>
                <w:sz w:val="22"/>
              </w:rPr>
              <w:t xml:space="preserve"> produktiem zīdaiņiem, kuri slimo ar </w:t>
            </w:r>
            <w:proofErr w:type="spellStart"/>
            <w:r w:rsidRPr="00DF64FB">
              <w:rPr>
                <w:bCs/>
                <w:color w:val="000000" w:themeColor="text1"/>
                <w:sz w:val="22"/>
              </w:rPr>
              <w:t>celiakiju</w:t>
            </w:r>
            <w:proofErr w:type="spellEnd"/>
            <w:r w:rsidRPr="00DF64FB">
              <w:rPr>
                <w:bCs/>
                <w:color w:val="000000" w:themeColor="text1"/>
                <w:sz w:val="22"/>
              </w:rPr>
              <w:t>;</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 xml:space="preserve">12) </w:t>
            </w:r>
            <w:proofErr w:type="spellStart"/>
            <w:r w:rsidRPr="00DF64FB">
              <w:rPr>
                <w:bCs/>
                <w:color w:val="000000" w:themeColor="text1"/>
                <w:sz w:val="22"/>
              </w:rPr>
              <w:t>bezglutēna</w:t>
            </w:r>
            <w:proofErr w:type="spellEnd"/>
            <w:r w:rsidRPr="00DF64FB">
              <w:rPr>
                <w:bCs/>
                <w:color w:val="000000" w:themeColor="text1"/>
                <w:sz w:val="22"/>
              </w:rPr>
              <w:t xml:space="preserve"> produktiem zīdaiņiem, kuri slimo ar </w:t>
            </w:r>
            <w:proofErr w:type="spellStart"/>
            <w:r w:rsidRPr="00DF64FB">
              <w:rPr>
                <w:bCs/>
                <w:color w:val="000000" w:themeColor="text1"/>
                <w:sz w:val="22"/>
              </w:rPr>
              <w:t>fenilketonūriju</w:t>
            </w:r>
            <w:proofErr w:type="spellEnd"/>
            <w:r w:rsidRPr="00DF64FB">
              <w:rPr>
                <w:bCs/>
                <w:color w:val="000000" w:themeColor="text1"/>
                <w:sz w:val="22"/>
              </w:rPr>
              <w:t>;</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13) speciāliem produktiem zīdaiņiem, kuriem ir iedzimta metabolisma patoloģija;</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 xml:space="preserve">14) maisījumiem ar pazeminātu vai paaugstinātu olbaltumvielu saturu un produktiem, kuri nesatur olbaltumvielas (piemēram, mākslīgais </w:t>
            </w:r>
            <w:proofErr w:type="spellStart"/>
            <w:r w:rsidRPr="00DF64FB">
              <w:rPr>
                <w:bCs/>
                <w:color w:val="000000" w:themeColor="text1"/>
                <w:sz w:val="22"/>
              </w:rPr>
              <w:t>sāgo</w:t>
            </w:r>
            <w:proofErr w:type="spellEnd"/>
            <w:r w:rsidRPr="00DF64FB">
              <w:rPr>
                <w:bCs/>
                <w:color w:val="000000" w:themeColor="text1"/>
                <w:sz w:val="22"/>
              </w:rPr>
              <w:t>, milti, makaroni, maize, cepumi, putraimi, sausās pārslas);</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15) produktiem un maisījumiem ar pazeminātu vai paaugstinātu tauku saturu;</w:t>
            </w:r>
          </w:p>
          <w:p w:rsidR="00CB1C01" w:rsidRPr="00DF64FB" w:rsidRDefault="00CB1C01" w:rsidP="00B41F33">
            <w:pPr>
              <w:pStyle w:val="tv213"/>
              <w:spacing w:before="0" w:beforeAutospacing="0" w:after="0" w:afterAutospacing="0"/>
              <w:ind w:firstLine="567"/>
              <w:jc w:val="both"/>
              <w:rPr>
                <w:bCs/>
                <w:color w:val="000000" w:themeColor="text1"/>
                <w:sz w:val="22"/>
              </w:rPr>
            </w:pPr>
            <w:r w:rsidRPr="00DF64FB">
              <w:rPr>
                <w:bCs/>
                <w:color w:val="000000" w:themeColor="text1"/>
                <w:sz w:val="22"/>
              </w:rPr>
              <w:t>16) produktiem un maisījumiem ar pazeminātu vai paaugstinātu ogļhidrātu saturu.</w:t>
            </w:r>
          </w:p>
        </w:tc>
        <w:tc>
          <w:tcPr>
            <w:tcW w:w="3685" w:type="dxa"/>
            <w:shd w:val="clear" w:color="auto" w:fill="auto"/>
          </w:tcPr>
          <w:p w:rsidR="00CB1C01" w:rsidRPr="00C3508E" w:rsidRDefault="00CB1C01" w:rsidP="00496988">
            <w:pPr>
              <w:widowControl w:val="0"/>
              <w:ind w:firstLine="567"/>
              <w:contextualSpacing/>
              <w:jc w:val="both"/>
              <w:rPr>
                <w:rFonts w:eastAsia="Times New Roman"/>
                <w:color w:val="000000" w:themeColor="text1"/>
                <w:sz w:val="22"/>
                <w:lang w:eastAsia="lv-LV"/>
              </w:rPr>
            </w:pPr>
          </w:p>
        </w:tc>
        <w:tc>
          <w:tcPr>
            <w:tcW w:w="567" w:type="dxa"/>
          </w:tcPr>
          <w:p w:rsidR="00CB1C01" w:rsidRPr="00496988" w:rsidRDefault="00CB1C01" w:rsidP="00E24A19">
            <w:pPr>
              <w:jc w:val="center"/>
              <w:rPr>
                <w:rFonts w:eastAsia="Times New Roman"/>
                <w:b/>
                <w:color w:val="000000" w:themeColor="text1"/>
                <w:sz w:val="22"/>
                <w:lang w:eastAsia="lv-LV"/>
              </w:rPr>
            </w:pPr>
            <w:r>
              <w:rPr>
                <w:rFonts w:eastAsia="Times New Roman"/>
                <w:b/>
                <w:color w:val="000000" w:themeColor="text1"/>
                <w:sz w:val="22"/>
                <w:lang w:eastAsia="lv-LV"/>
              </w:rPr>
              <w:t>5</w:t>
            </w:r>
          </w:p>
        </w:tc>
        <w:tc>
          <w:tcPr>
            <w:tcW w:w="3827" w:type="dxa"/>
          </w:tcPr>
          <w:p w:rsidR="00CB1C01" w:rsidRDefault="00CB1C01" w:rsidP="00B41F33">
            <w:pPr>
              <w:ind w:firstLine="567"/>
              <w:jc w:val="both"/>
              <w:rPr>
                <w:rFonts w:eastAsia="Times New Roman"/>
                <w:b/>
                <w:color w:val="000000" w:themeColor="text1"/>
                <w:sz w:val="22"/>
                <w:u w:val="single"/>
                <w:lang w:eastAsia="lv-LV"/>
              </w:rPr>
            </w:pPr>
            <w:r>
              <w:rPr>
                <w:rFonts w:eastAsia="Times New Roman"/>
                <w:b/>
                <w:color w:val="000000" w:themeColor="text1"/>
                <w:sz w:val="22"/>
                <w:u w:val="single"/>
                <w:lang w:eastAsia="lv-LV"/>
              </w:rPr>
              <w:t xml:space="preserve">Deputāts </w:t>
            </w:r>
            <w:proofErr w:type="spellStart"/>
            <w:r>
              <w:rPr>
                <w:rFonts w:eastAsia="Times New Roman"/>
                <w:b/>
                <w:color w:val="000000" w:themeColor="text1"/>
                <w:sz w:val="22"/>
                <w:u w:val="single"/>
                <w:lang w:eastAsia="lv-LV"/>
              </w:rPr>
              <w:t>I.Zariņš</w:t>
            </w:r>
            <w:proofErr w:type="spellEnd"/>
          </w:p>
          <w:p w:rsidR="00CB1C01" w:rsidRPr="00A233FC" w:rsidRDefault="00CB1C01" w:rsidP="00A233FC">
            <w:pPr>
              <w:ind w:firstLine="567"/>
              <w:jc w:val="both"/>
              <w:rPr>
                <w:rFonts w:eastAsia="Times New Roman"/>
                <w:color w:val="000000" w:themeColor="text1"/>
                <w:sz w:val="22"/>
                <w:lang w:eastAsia="lv-LV"/>
              </w:rPr>
            </w:pPr>
            <w:r w:rsidRPr="00A233FC">
              <w:rPr>
                <w:rFonts w:eastAsia="Times New Roman"/>
                <w:color w:val="000000" w:themeColor="text1"/>
                <w:sz w:val="22"/>
                <w:lang w:eastAsia="lv-LV"/>
              </w:rPr>
              <w:t>Papildināt likumprojektu ar jaunu pantu šādā redakcijā:</w:t>
            </w:r>
          </w:p>
          <w:p w:rsidR="00CB1C01" w:rsidRPr="00A233FC" w:rsidRDefault="00CB1C01" w:rsidP="00A233FC">
            <w:pPr>
              <w:ind w:firstLine="567"/>
              <w:jc w:val="both"/>
              <w:rPr>
                <w:rFonts w:eastAsia="Times New Roman"/>
                <w:color w:val="000000" w:themeColor="text1"/>
                <w:sz w:val="22"/>
                <w:lang w:eastAsia="lv-LV"/>
              </w:rPr>
            </w:pPr>
            <w:r w:rsidRPr="00A233FC">
              <w:rPr>
                <w:rFonts w:eastAsia="Times New Roman"/>
                <w:color w:val="000000" w:themeColor="text1"/>
                <w:sz w:val="22"/>
                <w:lang w:eastAsia="lv-LV"/>
              </w:rPr>
              <w:t>“Izslēgt likuma 42.panta trešo daļu.”</w:t>
            </w:r>
          </w:p>
          <w:p w:rsidR="00CB1C01" w:rsidRPr="00A233FC" w:rsidRDefault="00CB1C01" w:rsidP="00B41F33">
            <w:pPr>
              <w:ind w:firstLine="567"/>
              <w:jc w:val="both"/>
              <w:rPr>
                <w:rFonts w:eastAsia="Times New Roman"/>
                <w:color w:val="000000" w:themeColor="text1"/>
                <w:sz w:val="22"/>
                <w:lang w:eastAsia="lv-LV"/>
              </w:rPr>
            </w:pPr>
          </w:p>
        </w:tc>
        <w:tc>
          <w:tcPr>
            <w:tcW w:w="1701" w:type="dxa"/>
          </w:tcPr>
          <w:p w:rsidR="00230342" w:rsidRDefault="00230342" w:rsidP="00230342">
            <w:pPr>
              <w:pStyle w:val="BodyText"/>
              <w:spacing w:after="0"/>
              <w:rPr>
                <w:b/>
              </w:rPr>
            </w:pPr>
            <w:r w:rsidRPr="00052FB6">
              <w:rPr>
                <w:b/>
              </w:rPr>
              <w:t>Neatbalsta</w:t>
            </w:r>
          </w:p>
          <w:p w:rsidR="009034C6" w:rsidRPr="00496988" w:rsidRDefault="009034C6" w:rsidP="009034C6">
            <w:pPr>
              <w:jc w:val="both"/>
              <w:rPr>
                <w:rFonts w:eastAsia="Times New Roman"/>
                <w:color w:val="000000" w:themeColor="text1"/>
                <w:sz w:val="22"/>
                <w:lang w:eastAsia="lv-LV"/>
              </w:rPr>
            </w:pPr>
            <w:r>
              <w:t>1., 5. un 8.</w:t>
            </w:r>
            <w:r w:rsidR="009B5C72">
              <w:t xml:space="preserve"> </w:t>
            </w:r>
            <w:r>
              <w:t>priekšlikums ir skatāms kopā</w:t>
            </w: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DF64FB" w:rsidRDefault="00CB1C01" w:rsidP="00DF64FB">
            <w:pPr>
              <w:pStyle w:val="tv213"/>
              <w:spacing w:before="0" w:beforeAutospacing="0" w:after="0" w:afterAutospacing="0"/>
              <w:ind w:firstLine="567"/>
              <w:jc w:val="both"/>
              <w:rPr>
                <w:bCs/>
                <w:color w:val="000000" w:themeColor="text1"/>
                <w:sz w:val="22"/>
              </w:rPr>
            </w:pPr>
            <w:r w:rsidRPr="00DF64FB">
              <w:rPr>
                <w:bCs/>
                <w:color w:val="000000" w:themeColor="text1"/>
                <w:sz w:val="22"/>
              </w:rPr>
              <w:lastRenderedPageBreak/>
              <w:t>(4) Nodokļa samazināto likmi piemēro pasažieru un to bagāžas regulāro pārvadājumu pakalpojumiem iekšzemē.</w:t>
            </w:r>
          </w:p>
          <w:p w:rsidR="00CB1C01" w:rsidRPr="00DF64FB" w:rsidRDefault="00CB1C01" w:rsidP="00DF64FB">
            <w:pPr>
              <w:pStyle w:val="tv213"/>
              <w:spacing w:before="0" w:beforeAutospacing="0" w:after="0" w:afterAutospacing="0"/>
              <w:ind w:firstLine="567"/>
              <w:jc w:val="both"/>
              <w:rPr>
                <w:bCs/>
                <w:color w:val="000000" w:themeColor="text1"/>
                <w:sz w:val="22"/>
              </w:rPr>
            </w:pPr>
            <w:r w:rsidRPr="00DF64FB">
              <w:rPr>
                <w:bCs/>
                <w:color w:val="000000" w:themeColor="text1"/>
                <w:sz w:val="22"/>
              </w:rPr>
              <w:t xml:space="preserve">(5) Nodokļa samazināto likmi piemēro iespieddarba vai elektroniska izdevuma formā izdotai mācību literatūras un oriģinālliteratūras (literāru darbu — daiļliteratūrā, bērnu literatūrā, zinātniskajā un populārzinātniskajā literatūrā, uzziņu literatūrā, reliģiskā literatūrā, </w:t>
            </w:r>
            <w:proofErr w:type="spellStart"/>
            <w:r w:rsidRPr="00DF64FB">
              <w:rPr>
                <w:bCs/>
                <w:color w:val="000000" w:themeColor="text1"/>
                <w:sz w:val="22"/>
              </w:rPr>
              <w:t>memuārliteratūrā</w:t>
            </w:r>
            <w:proofErr w:type="spellEnd"/>
            <w:r w:rsidRPr="00DF64FB">
              <w:rPr>
                <w:bCs/>
                <w:color w:val="000000" w:themeColor="text1"/>
                <w:sz w:val="22"/>
              </w:rPr>
              <w:t xml:space="preserve"> — un to </w:t>
            </w:r>
            <w:r w:rsidRPr="00DF64FB">
              <w:rPr>
                <w:bCs/>
                <w:color w:val="000000" w:themeColor="text1"/>
                <w:sz w:val="22"/>
              </w:rPr>
              <w:lastRenderedPageBreak/>
              <w:t>tulkojumu) piegādei, izņemot minētās literatūras piegādi tiešsaistes režīmā vai to lejupielādējot.</w:t>
            </w:r>
          </w:p>
          <w:p w:rsidR="00CB1C01" w:rsidRPr="00DF64FB" w:rsidRDefault="00CB1C01" w:rsidP="00DF64FB">
            <w:pPr>
              <w:pStyle w:val="tv213"/>
              <w:spacing w:before="0" w:beforeAutospacing="0" w:after="0" w:afterAutospacing="0"/>
              <w:ind w:firstLine="567"/>
              <w:jc w:val="both"/>
              <w:rPr>
                <w:bCs/>
                <w:color w:val="000000" w:themeColor="text1"/>
                <w:sz w:val="22"/>
              </w:rPr>
            </w:pPr>
            <w:r w:rsidRPr="00DF64FB">
              <w:rPr>
                <w:bCs/>
                <w:color w:val="000000" w:themeColor="text1"/>
                <w:sz w:val="22"/>
              </w:rPr>
              <w:t>(6) Atzinumu par izdevuma atbilstību mācību literatūras statusam, kā arī par oriģinālliteratūras izdevumu atbilstību šā panta piektajai daļai pēc Valsts ieņēmumu dienesta pieprasījuma sniedz Latvijas Nacionālā bibliotēka.</w:t>
            </w:r>
          </w:p>
          <w:p w:rsidR="00CB1C01" w:rsidRPr="00DF64FB" w:rsidRDefault="00CB1C01" w:rsidP="00DF64FB">
            <w:pPr>
              <w:pStyle w:val="tv213"/>
              <w:spacing w:before="0" w:beforeAutospacing="0" w:after="0" w:afterAutospacing="0"/>
              <w:ind w:firstLine="567"/>
              <w:jc w:val="both"/>
              <w:rPr>
                <w:bCs/>
                <w:color w:val="000000" w:themeColor="text1"/>
                <w:sz w:val="22"/>
              </w:rPr>
            </w:pPr>
            <w:r w:rsidRPr="00DF64FB">
              <w:rPr>
                <w:bCs/>
                <w:color w:val="000000" w:themeColor="text1"/>
                <w:sz w:val="22"/>
              </w:rPr>
              <w:t>(7) Nodokļa samazināto likmi piemēro tādu iespieddarba vai elektroniska izdevuma formā izdotu avīžu, žurnālu, biļetenu un citu periodisko izdevumu piegādei (izņemot minēto periodisko izdevumu piegādi tiešsaistes režīmā vai tos lejupielādējot), kuri iznāk ne retāk kā reizi trijos mēnešos un kuru vienreizējā tirāža pārsniedz 100 eksemplāru, kā arī to abonentmaksai.</w:t>
            </w:r>
          </w:p>
          <w:p w:rsidR="00CB1C01" w:rsidRPr="00DF64FB" w:rsidRDefault="00CB1C01" w:rsidP="00DF64FB">
            <w:pPr>
              <w:pStyle w:val="tv213"/>
              <w:spacing w:before="0" w:beforeAutospacing="0" w:after="0" w:afterAutospacing="0"/>
              <w:ind w:firstLine="567"/>
              <w:jc w:val="both"/>
              <w:rPr>
                <w:bCs/>
                <w:color w:val="000000" w:themeColor="text1"/>
                <w:sz w:val="22"/>
              </w:rPr>
            </w:pPr>
            <w:r w:rsidRPr="00DF64FB">
              <w:rPr>
                <w:bCs/>
                <w:color w:val="000000" w:themeColor="text1"/>
                <w:sz w:val="22"/>
              </w:rPr>
              <w:t xml:space="preserve">(8) Šā panta septītā daļa nav piemērojama erotiska un pornogrāfiska rakstura izdevumiem, kā arī tādiem izdevumiem, kuru saturiskā ievirze un uzdevums ir reklāmas vai </w:t>
            </w:r>
            <w:proofErr w:type="spellStart"/>
            <w:r w:rsidRPr="00DF64FB">
              <w:rPr>
                <w:bCs/>
                <w:color w:val="000000" w:themeColor="text1"/>
                <w:sz w:val="22"/>
              </w:rPr>
              <w:t>komercsludinājumu</w:t>
            </w:r>
            <w:proofErr w:type="spellEnd"/>
            <w:r w:rsidRPr="00DF64FB">
              <w:rPr>
                <w:bCs/>
                <w:color w:val="000000" w:themeColor="text1"/>
                <w:sz w:val="22"/>
              </w:rPr>
              <w:t xml:space="preserve"> publicēšana.</w:t>
            </w:r>
          </w:p>
          <w:p w:rsidR="00CB1C01" w:rsidRPr="00DF64FB" w:rsidRDefault="00CB1C01" w:rsidP="00DF64FB">
            <w:pPr>
              <w:pStyle w:val="tv213"/>
              <w:spacing w:before="0" w:beforeAutospacing="0" w:after="0" w:afterAutospacing="0"/>
              <w:ind w:firstLine="567"/>
              <w:jc w:val="both"/>
              <w:rPr>
                <w:bCs/>
                <w:color w:val="000000" w:themeColor="text1"/>
                <w:sz w:val="22"/>
              </w:rPr>
            </w:pPr>
            <w:r w:rsidRPr="00DF64FB">
              <w:rPr>
                <w:bCs/>
                <w:color w:val="000000" w:themeColor="text1"/>
                <w:sz w:val="22"/>
              </w:rPr>
              <w:t>(9) Nodokļa samazināto likmi piemēro arī šā panta septītajā daļā noteikto žurnālu pielikumiem kompaktdiska formā, kas tiek pievienoti žurnāliem bez papildu maksas un ir žurnālu neatņemama sastāvdaļa, ja kompaktdiskā ievietotā informācija papildina žurnālos sniegto informāciju.</w:t>
            </w:r>
          </w:p>
          <w:p w:rsidR="00CB1C01" w:rsidRPr="00DF64FB" w:rsidRDefault="00CB1C01" w:rsidP="00DF64FB">
            <w:pPr>
              <w:pStyle w:val="tv213"/>
              <w:spacing w:before="0" w:beforeAutospacing="0" w:after="0" w:afterAutospacing="0"/>
              <w:ind w:firstLine="567"/>
              <w:jc w:val="both"/>
              <w:rPr>
                <w:bCs/>
                <w:color w:val="000000" w:themeColor="text1"/>
                <w:sz w:val="22"/>
              </w:rPr>
            </w:pPr>
            <w:r w:rsidRPr="00DF64FB">
              <w:rPr>
                <w:bCs/>
                <w:color w:val="000000" w:themeColor="text1"/>
                <w:sz w:val="22"/>
              </w:rPr>
              <w:t>(10) Nodokļa samazināto likmi piemēro izmitināšanas pakalpojumiem tūristu mītnēs.</w:t>
            </w:r>
          </w:p>
          <w:p w:rsidR="00CB1C01" w:rsidRPr="00DF64FB" w:rsidRDefault="00CB1C01" w:rsidP="00DF64FB">
            <w:pPr>
              <w:pStyle w:val="tv213"/>
              <w:spacing w:before="0" w:beforeAutospacing="0" w:after="0" w:afterAutospacing="0"/>
              <w:ind w:firstLine="567"/>
              <w:jc w:val="both"/>
              <w:rPr>
                <w:bCs/>
                <w:color w:val="000000" w:themeColor="text1"/>
                <w:sz w:val="22"/>
              </w:rPr>
            </w:pPr>
            <w:r w:rsidRPr="00DF64FB">
              <w:rPr>
                <w:bCs/>
                <w:color w:val="000000" w:themeColor="text1"/>
                <w:sz w:val="22"/>
              </w:rPr>
              <w:t xml:space="preserve">(11) Nodokļa samazināto likmi piemēro šāda koksnes kurināmā </w:t>
            </w:r>
            <w:r w:rsidRPr="00DF64FB">
              <w:rPr>
                <w:bCs/>
                <w:color w:val="000000" w:themeColor="text1"/>
                <w:sz w:val="22"/>
              </w:rPr>
              <w:lastRenderedPageBreak/>
              <w:t>piegādēm, ja tā faktiskais patērētājs ir iedzīvotājs, kas pērk un patērē koksnes kurināmo mājsaimniecības vajadzībām:</w:t>
            </w:r>
          </w:p>
          <w:p w:rsidR="00CB1C01" w:rsidRPr="00DF64FB" w:rsidRDefault="00CB1C01" w:rsidP="00DF64FB">
            <w:pPr>
              <w:pStyle w:val="tv213"/>
              <w:spacing w:before="0" w:beforeAutospacing="0" w:after="0" w:afterAutospacing="0"/>
              <w:ind w:firstLine="567"/>
              <w:jc w:val="both"/>
              <w:rPr>
                <w:bCs/>
                <w:color w:val="000000" w:themeColor="text1"/>
                <w:sz w:val="22"/>
              </w:rPr>
            </w:pPr>
            <w:r w:rsidRPr="00DF64FB">
              <w:rPr>
                <w:bCs/>
                <w:color w:val="000000" w:themeColor="text1"/>
                <w:sz w:val="22"/>
              </w:rPr>
              <w:t>1) malkai apaļkoku, pagaļu, zaru, žagaru saišķu vai tamlīdzīgā veidā;</w:t>
            </w:r>
          </w:p>
          <w:p w:rsidR="00CB1C01" w:rsidRPr="00DF64FB" w:rsidRDefault="00CB1C01" w:rsidP="00DF64FB">
            <w:pPr>
              <w:pStyle w:val="tv213"/>
              <w:spacing w:before="0" w:beforeAutospacing="0" w:after="0" w:afterAutospacing="0"/>
              <w:ind w:firstLine="567"/>
              <w:jc w:val="both"/>
              <w:rPr>
                <w:bCs/>
                <w:color w:val="000000" w:themeColor="text1"/>
                <w:sz w:val="22"/>
              </w:rPr>
            </w:pPr>
            <w:r w:rsidRPr="00DF64FB">
              <w:rPr>
                <w:bCs/>
                <w:color w:val="000000" w:themeColor="text1"/>
                <w:sz w:val="22"/>
              </w:rPr>
              <w:t>2) koksnes šķeldām vai skaidām;</w:t>
            </w:r>
          </w:p>
          <w:p w:rsidR="00CB1C01" w:rsidRPr="00DF64FB" w:rsidRDefault="00CB1C01" w:rsidP="00DF64FB">
            <w:pPr>
              <w:pStyle w:val="tv213"/>
              <w:spacing w:before="0" w:beforeAutospacing="0" w:after="0" w:afterAutospacing="0"/>
              <w:ind w:firstLine="567"/>
              <w:jc w:val="both"/>
              <w:rPr>
                <w:bCs/>
                <w:color w:val="000000" w:themeColor="text1"/>
                <w:sz w:val="22"/>
              </w:rPr>
            </w:pPr>
            <w:r w:rsidRPr="00DF64FB">
              <w:rPr>
                <w:bCs/>
                <w:color w:val="000000" w:themeColor="text1"/>
                <w:sz w:val="22"/>
              </w:rPr>
              <w:t>3) zāģskaidām un koksnes atlikumiem;</w:t>
            </w:r>
          </w:p>
          <w:p w:rsidR="00CB1C01" w:rsidRPr="00DF64FB" w:rsidRDefault="00CB1C01" w:rsidP="00DF64FB">
            <w:pPr>
              <w:pStyle w:val="tv213"/>
              <w:spacing w:before="0" w:beforeAutospacing="0" w:after="0" w:afterAutospacing="0"/>
              <w:ind w:firstLine="567"/>
              <w:jc w:val="both"/>
              <w:rPr>
                <w:bCs/>
                <w:color w:val="000000" w:themeColor="text1"/>
                <w:sz w:val="22"/>
              </w:rPr>
            </w:pPr>
            <w:r w:rsidRPr="00DF64FB">
              <w:rPr>
                <w:bCs/>
                <w:color w:val="000000" w:themeColor="text1"/>
                <w:sz w:val="22"/>
              </w:rPr>
              <w:t>4) zāģskaidu un koksnes atlikumiem aglomerētu vai neaglomerētu brikešu, granulu vai tamlīdzīgā veidā.</w:t>
            </w:r>
          </w:p>
          <w:p w:rsidR="00CB1C01" w:rsidRPr="00DF64FB" w:rsidRDefault="00CB1C01" w:rsidP="00DF64FB">
            <w:pPr>
              <w:pStyle w:val="tv213"/>
              <w:spacing w:before="0" w:beforeAutospacing="0" w:after="0" w:afterAutospacing="0"/>
              <w:ind w:firstLine="567"/>
              <w:jc w:val="both"/>
              <w:rPr>
                <w:bCs/>
                <w:color w:val="000000" w:themeColor="text1"/>
                <w:sz w:val="22"/>
              </w:rPr>
            </w:pPr>
            <w:r w:rsidRPr="00DF64FB">
              <w:rPr>
                <w:bCs/>
                <w:color w:val="000000" w:themeColor="text1"/>
                <w:sz w:val="22"/>
              </w:rPr>
              <w:t>(12) Nodokļa samazināto likmi piemēro siltumenerģijas piegādei, ja tās faktiskais patērētājs ir iedzīvotājs, kas pērk un patērē siltumenerģiju mājsaimniecības vajadzībām.</w:t>
            </w:r>
          </w:p>
          <w:p w:rsidR="00CB1C01" w:rsidRPr="00DF64FB" w:rsidRDefault="00CB1C01" w:rsidP="00DF64FB">
            <w:pPr>
              <w:pStyle w:val="tv213"/>
              <w:spacing w:before="0" w:beforeAutospacing="0" w:after="0" w:afterAutospacing="0"/>
              <w:ind w:firstLine="567"/>
              <w:jc w:val="both"/>
              <w:rPr>
                <w:bCs/>
                <w:color w:val="000000" w:themeColor="text1"/>
                <w:sz w:val="22"/>
              </w:rPr>
            </w:pPr>
            <w:r w:rsidRPr="00DF64FB">
              <w:rPr>
                <w:bCs/>
                <w:color w:val="000000" w:themeColor="text1"/>
                <w:sz w:val="22"/>
              </w:rPr>
              <w:t>(13) Ja fiziskā persona pērk un patērē siltumenerģiju un koksnes kurināmo saimnieciskās darbības, arī savas profesionālās darbības, vajadzībām, tā paziņo par siltumenerģijas un koksnes kurināmā lietošanas mērķi piegādātājam vai personai, kas nodrošina dzīvojamās mājas pārvaldīšanu.</w:t>
            </w:r>
          </w:p>
          <w:p w:rsidR="00CB1C01" w:rsidRPr="00DF64FB" w:rsidRDefault="00CB1C01" w:rsidP="00DF64FB">
            <w:pPr>
              <w:pStyle w:val="tv213"/>
              <w:spacing w:before="0" w:beforeAutospacing="0" w:after="0" w:afterAutospacing="0"/>
              <w:ind w:firstLine="567"/>
              <w:jc w:val="both"/>
              <w:rPr>
                <w:bCs/>
                <w:color w:val="000000" w:themeColor="text1"/>
                <w:sz w:val="22"/>
              </w:rPr>
            </w:pPr>
            <w:r w:rsidRPr="00DF64FB">
              <w:rPr>
                <w:bCs/>
                <w:color w:val="000000" w:themeColor="text1"/>
                <w:sz w:val="22"/>
              </w:rPr>
              <w:t>(14) Dzīvokļu pārvaldes, namu pārvaldes, namīpašnieki un citas personas, kuras atbilstoši noslēgtajam līgumam no iedzīvotājiem saņem maksu par šā panta vienpadsmitajā un divpadsmitajā daļā piegādātajām precēm kopā ar nodokli un pilnā apmērā to pārskaita reģistrētiem nodokļa maksātājiem, kas piegādājuši šīs preces vai snieguši šos pakalpojumus, izrakstot nodokļa rēķinus iedzīvotājiem, piemēro nodokļa samazināto likmi.</w:t>
            </w:r>
          </w:p>
          <w:p w:rsidR="00CB1C01" w:rsidRPr="00DF64FB" w:rsidRDefault="00CB1C01" w:rsidP="00DF64FB">
            <w:pPr>
              <w:pStyle w:val="tv213"/>
              <w:spacing w:before="0" w:beforeAutospacing="0" w:after="0" w:afterAutospacing="0"/>
              <w:ind w:firstLine="567"/>
              <w:jc w:val="both"/>
              <w:rPr>
                <w:bCs/>
                <w:color w:val="000000" w:themeColor="text1"/>
                <w:sz w:val="22"/>
              </w:rPr>
            </w:pPr>
            <w:r w:rsidRPr="00DF64FB">
              <w:rPr>
                <w:bCs/>
                <w:color w:val="000000" w:themeColor="text1"/>
                <w:sz w:val="22"/>
              </w:rPr>
              <w:t xml:space="preserve">(15) Nodokļa samazināto likmi piemēro arī to šajā pantā minēto preču </w:t>
            </w:r>
            <w:r w:rsidRPr="00DF64FB">
              <w:rPr>
                <w:bCs/>
                <w:color w:val="000000" w:themeColor="text1"/>
                <w:sz w:val="22"/>
              </w:rPr>
              <w:lastRenderedPageBreak/>
              <w:t>importam, kurām piemērojama samazinātā likme, un šo preču iegādēm Eiropas Savienības teritorijā.</w:t>
            </w:r>
          </w:p>
        </w:tc>
        <w:tc>
          <w:tcPr>
            <w:tcW w:w="3685" w:type="dxa"/>
            <w:shd w:val="clear" w:color="auto" w:fill="auto"/>
          </w:tcPr>
          <w:p w:rsidR="00CB1C01" w:rsidRPr="00C3508E" w:rsidRDefault="00CB1C01" w:rsidP="00496988">
            <w:pPr>
              <w:widowControl w:val="0"/>
              <w:ind w:firstLine="567"/>
              <w:contextualSpacing/>
              <w:jc w:val="both"/>
              <w:rPr>
                <w:rFonts w:eastAsia="Times New Roman"/>
                <w:color w:val="000000" w:themeColor="text1"/>
                <w:sz w:val="22"/>
                <w:lang w:eastAsia="lv-LV"/>
              </w:rPr>
            </w:pPr>
          </w:p>
        </w:tc>
        <w:tc>
          <w:tcPr>
            <w:tcW w:w="567" w:type="dxa"/>
          </w:tcPr>
          <w:p w:rsidR="00CB1C01" w:rsidRPr="00496988" w:rsidRDefault="00CB1C01" w:rsidP="00E24A19">
            <w:pPr>
              <w:jc w:val="center"/>
              <w:rPr>
                <w:rFonts w:eastAsia="Times New Roman"/>
                <w:b/>
                <w:color w:val="000000" w:themeColor="text1"/>
                <w:sz w:val="22"/>
                <w:lang w:eastAsia="lv-LV"/>
              </w:rPr>
            </w:pPr>
          </w:p>
        </w:tc>
        <w:tc>
          <w:tcPr>
            <w:tcW w:w="3827" w:type="dxa"/>
          </w:tcPr>
          <w:p w:rsidR="00CB1C01" w:rsidRPr="00502AA2" w:rsidRDefault="00CB1C01" w:rsidP="00436C11">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DF64FB" w:rsidRDefault="00CB1C01" w:rsidP="00496988">
            <w:pPr>
              <w:pStyle w:val="tv213"/>
              <w:spacing w:before="0" w:beforeAutospacing="0" w:after="0" w:afterAutospacing="0"/>
              <w:ind w:firstLine="567"/>
              <w:jc w:val="both"/>
              <w:rPr>
                <w:b/>
                <w:bCs/>
                <w:color w:val="000000" w:themeColor="text1"/>
                <w:sz w:val="22"/>
                <w:szCs w:val="22"/>
              </w:rPr>
            </w:pPr>
          </w:p>
        </w:tc>
        <w:tc>
          <w:tcPr>
            <w:tcW w:w="3685" w:type="dxa"/>
            <w:shd w:val="clear" w:color="auto" w:fill="auto"/>
          </w:tcPr>
          <w:p w:rsidR="00CB1C01" w:rsidRPr="00C3508E" w:rsidRDefault="00CB1C01" w:rsidP="00496988">
            <w:pPr>
              <w:widowControl w:val="0"/>
              <w:ind w:firstLine="567"/>
              <w:contextualSpacing/>
              <w:jc w:val="both"/>
              <w:rPr>
                <w:rFonts w:eastAsia="Times New Roman"/>
                <w:color w:val="000000" w:themeColor="text1"/>
                <w:sz w:val="22"/>
                <w:lang w:eastAsia="lv-LV"/>
              </w:rPr>
            </w:pPr>
          </w:p>
        </w:tc>
        <w:tc>
          <w:tcPr>
            <w:tcW w:w="567" w:type="dxa"/>
          </w:tcPr>
          <w:p w:rsidR="00CB1C01" w:rsidRPr="00496988" w:rsidRDefault="00CB1C01" w:rsidP="00E24A19">
            <w:pPr>
              <w:jc w:val="center"/>
              <w:rPr>
                <w:rFonts w:eastAsia="Times New Roman"/>
                <w:b/>
                <w:color w:val="000000" w:themeColor="text1"/>
                <w:sz w:val="22"/>
                <w:lang w:eastAsia="lv-LV"/>
              </w:rPr>
            </w:pPr>
            <w:r>
              <w:rPr>
                <w:rFonts w:eastAsia="Times New Roman"/>
                <w:b/>
                <w:color w:val="000000" w:themeColor="text1"/>
                <w:sz w:val="22"/>
                <w:lang w:eastAsia="lv-LV"/>
              </w:rPr>
              <w:t>6</w:t>
            </w:r>
          </w:p>
        </w:tc>
        <w:tc>
          <w:tcPr>
            <w:tcW w:w="3827" w:type="dxa"/>
          </w:tcPr>
          <w:p w:rsidR="00CB1C01" w:rsidRDefault="00CB1C01" w:rsidP="00DF64FB">
            <w:pPr>
              <w:ind w:firstLine="567"/>
              <w:jc w:val="both"/>
              <w:rPr>
                <w:rFonts w:eastAsia="Times New Roman"/>
                <w:b/>
                <w:color w:val="000000" w:themeColor="text1"/>
                <w:sz w:val="22"/>
                <w:u w:val="single"/>
                <w:lang w:eastAsia="lv-LV"/>
              </w:rPr>
            </w:pPr>
            <w:r w:rsidRPr="00502AA2">
              <w:rPr>
                <w:rFonts w:eastAsia="Times New Roman"/>
                <w:b/>
                <w:color w:val="000000" w:themeColor="text1"/>
                <w:sz w:val="22"/>
                <w:u w:val="single"/>
                <w:lang w:eastAsia="lv-LV"/>
              </w:rPr>
              <w:t>Latvijas Reģionu apvienības frakcija</w:t>
            </w:r>
          </w:p>
          <w:p w:rsidR="00CB1C01" w:rsidRPr="00502AA2" w:rsidRDefault="00CB1C01" w:rsidP="00DF64FB">
            <w:pPr>
              <w:ind w:firstLine="567"/>
              <w:jc w:val="both"/>
              <w:rPr>
                <w:rFonts w:eastAsia="Times New Roman"/>
                <w:bCs/>
                <w:color w:val="000000" w:themeColor="text1"/>
                <w:sz w:val="22"/>
                <w:lang w:eastAsia="lv-LV"/>
              </w:rPr>
            </w:pPr>
            <w:r w:rsidRPr="00502AA2">
              <w:rPr>
                <w:rFonts w:eastAsia="Times New Roman"/>
                <w:bCs/>
                <w:color w:val="000000" w:themeColor="text1"/>
                <w:sz w:val="22"/>
                <w:lang w:eastAsia="lv-LV"/>
              </w:rPr>
              <w:t>Papildināt likuma 42. pantu ar sešpadsmito daļu šādā redakcijā:</w:t>
            </w:r>
          </w:p>
          <w:p w:rsidR="00CB1C01" w:rsidRPr="00502AA2" w:rsidRDefault="00CB1C01" w:rsidP="00DF64FB">
            <w:pPr>
              <w:ind w:firstLine="567"/>
              <w:jc w:val="both"/>
              <w:rPr>
                <w:rFonts w:eastAsia="Times New Roman"/>
                <w:b/>
                <w:color w:val="000000" w:themeColor="text1"/>
                <w:sz w:val="22"/>
                <w:u w:val="single"/>
                <w:lang w:eastAsia="lv-LV"/>
              </w:rPr>
            </w:pPr>
            <w:r w:rsidRPr="00502AA2">
              <w:rPr>
                <w:rFonts w:eastAsia="Times New Roman"/>
                <w:bCs/>
                <w:color w:val="000000" w:themeColor="text1"/>
                <w:sz w:val="22"/>
                <w:lang w:eastAsia="lv-LV"/>
              </w:rPr>
              <w:t>“(16) Nodokļa samazināto likmi piemēro bioloģiskā lauksaimniecībā ražotai pārtikai.”</w:t>
            </w:r>
          </w:p>
        </w:tc>
        <w:tc>
          <w:tcPr>
            <w:tcW w:w="1701" w:type="dxa"/>
          </w:tcPr>
          <w:p w:rsidR="002F2440" w:rsidRDefault="002F2440" w:rsidP="002F2440">
            <w:pPr>
              <w:pStyle w:val="BodyText"/>
              <w:spacing w:after="0"/>
              <w:rPr>
                <w:b/>
              </w:rPr>
            </w:pPr>
            <w:r w:rsidRPr="00052FB6">
              <w:rPr>
                <w:b/>
              </w:rPr>
              <w:t>Neatbalsta</w:t>
            </w:r>
          </w:p>
          <w:p w:rsidR="00CB1C01" w:rsidRPr="00496988" w:rsidRDefault="002F2440" w:rsidP="002F2440">
            <w:pPr>
              <w:jc w:val="both"/>
              <w:rPr>
                <w:rFonts w:eastAsia="Times New Roman"/>
                <w:color w:val="000000" w:themeColor="text1"/>
                <w:sz w:val="22"/>
                <w:lang w:eastAsia="lv-LV"/>
              </w:rPr>
            </w:pPr>
            <w:r>
              <w:t>6. un 15. priekšlikums ir skatāms kopā</w:t>
            </w: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DF64FB" w:rsidRDefault="00CB1C01" w:rsidP="00496988">
            <w:pPr>
              <w:pStyle w:val="tv213"/>
              <w:spacing w:before="0" w:beforeAutospacing="0" w:after="0" w:afterAutospacing="0"/>
              <w:ind w:firstLine="567"/>
              <w:jc w:val="both"/>
              <w:rPr>
                <w:b/>
                <w:bCs/>
                <w:color w:val="000000" w:themeColor="text1"/>
                <w:sz w:val="22"/>
                <w:szCs w:val="22"/>
              </w:rPr>
            </w:pPr>
          </w:p>
        </w:tc>
        <w:tc>
          <w:tcPr>
            <w:tcW w:w="3685" w:type="dxa"/>
            <w:shd w:val="clear" w:color="auto" w:fill="auto"/>
          </w:tcPr>
          <w:p w:rsidR="00CB1C01" w:rsidRPr="00C3508E" w:rsidRDefault="00CB1C01" w:rsidP="00496988">
            <w:pPr>
              <w:widowControl w:val="0"/>
              <w:ind w:firstLine="567"/>
              <w:contextualSpacing/>
              <w:jc w:val="both"/>
              <w:rPr>
                <w:rFonts w:eastAsia="Times New Roman"/>
                <w:color w:val="000000" w:themeColor="text1"/>
                <w:sz w:val="22"/>
                <w:lang w:eastAsia="lv-LV"/>
              </w:rPr>
            </w:pPr>
          </w:p>
        </w:tc>
        <w:tc>
          <w:tcPr>
            <w:tcW w:w="567" w:type="dxa"/>
          </w:tcPr>
          <w:p w:rsidR="00CB1C01" w:rsidRPr="00496988" w:rsidRDefault="00CB1C01" w:rsidP="00E24A19">
            <w:pPr>
              <w:jc w:val="center"/>
              <w:rPr>
                <w:rFonts w:eastAsia="Times New Roman"/>
                <w:b/>
                <w:color w:val="000000" w:themeColor="text1"/>
                <w:sz w:val="22"/>
                <w:lang w:eastAsia="lv-LV"/>
              </w:rPr>
            </w:pPr>
            <w:r>
              <w:rPr>
                <w:rFonts w:eastAsia="Times New Roman"/>
                <w:b/>
                <w:color w:val="000000" w:themeColor="text1"/>
                <w:sz w:val="22"/>
                <w:lang w:eastAsia="lv-LV"/>
              </w:rPr>
              <w:t>7</w:t>
            </w:r>
          </w:p>
        </w:tc>
        <w:tc>
          <w:tcPr>
            <w:tcW w:w="3827" w:type="dxa"/>
          </w:tcPr>
          <w:p w:rsidR="00CB1C01" w:rsidRDefault="00CB1C01" w:rsidP="00DF64FB">
            <w:pPr>
              <w:ind w:firstLine="567"/>
              <w:jc w:val="both"/>
              <w:rPr>
                <w:rFonts w:eastAsia="Times New Roman"/>
                <w:b/>
                <w:color w:val="000000" w:themeColor="text1"/>
                <w:sz w:val="22"/>
                <w:u w:val="single"/>
                <w:lang w:eastAsia="lv-LV"/>
              </w:rPr>
            </w:pPr>
            <w:r>
              <w:rPr>
                <w:rFonts w:eastAsia="Times New Roman"/>
                <w:b/>
                <w:color w:val="000000" w:themeColor="text1"/>
                <w:sz w:val="22"/>
                <w:u w:val="single"/>
                <w:lang w:eastAsia="lv-LV"/>
              </w:rPr>
              <w:t>Frakcija</w:t>
            </w:r>
            <w:r w:rsidRPr="00732939">
              <w:rPr>
                <w:rFonts w:eastAsia="Times New Roman"/>
                <w:b/>
                <w:color w:val="000000" w:themeColor="text1"/>
                <w:sz w:val="22"/>
                <w:u w:val="single"/>
                <w:lang w:eastAsia="lv-LV"/>
              </w:rPr>
              <w:t xml:space="preserve"> “No sirds Latvijai”</w:t>
            </w:r>
          </w:p>
          <w:p w:rsidR="00CB1C01" w:rsidRPr="00F47E00" w:rsidRDefault="00CB1C01" w:rsidP="00F47E00">
            <w:pPr>
              <w:ind w:firstLine="567"/>
              <w:jc w:val="both"/>
              <w:rPr>
                <w:rFonts w:eastAsia="Times New Roman"/>
                <w:color w:val="000000" w:themeColor="text1"/>
                <w:sz w:val="22"/>
                <w:lang w:eastAsia="lv-LV"/>
              </w:rPr>
            </w:pPr>
            <w:r w:rsidRPr="00F47E00">
              <w:rPr>
                <w:rFonts w:eastAsia="Times New Roman"/>
                <w:color w:val="000000" w:themeColor="text1"/>
                <w:sz w:val="22"/>
                <w:lang w:eastAsia="lv-LV"/>
              </w:rPr>
              <w:t>Papildināt likuma 42.pantu ar 16.daļu šādā redakcijā:</w:t>
            </w:r>
          </w:p>
          <w:p w:rsidR="00CB1C01" w:rsidRPr="00F47E00" w:rsidRDefault="00CB1C01" w:rsidP="00F47E00">
            <w:pPr>
              <w:ind w:firstLine="567"/>
              <w:jc w:val="both"/>
              <w:rPr>
                <w:rFonts w:eastAsia="Times New Roman"/>
                <w:color w:val="000000" w:themeColor="text1"/>
                <w:sz w:val="22"/>
                <w:lang w:eastAsia="lv-LV"/>
              </w:rPr>
            </w:pPr>
            <w:r w:rsidRPr="00F47E00">
              <w:rPr>
                <w:rFonts w:eastAsia="Times New Roman"/>
                <w:color w:val="000000" w:themeColor="text1"/>
                <w:sz w:val="22"/>
                <w:lang w:eastAsia="lv-LV"/>
              </w:rPr>
              <w:t>“(16) Nodokļa samazināto likmi piemēro ēdināšanas pakalpojumiem, izņemot alkoholiskos dzērienus.”</w:t>
            </w:r>
          </w:p>
        </w:tc>
        <w:tc>
          <w:tcPr>
            <w:tcW w:w="1701" w:type="dxa"/>
          </w:tcPr>
          <w:p w:rsidR="00CB1C01" w:rsidRDefault="00CB1C01" w:rsidP="002B1ADD">
            <w:pPr>
              <w:pStyle w:val="BodyText"/>
              <w:spacing w:after="0"/>
              <w:rPr>
                <w:b/>
              </w:rPr>
            </w:pPr>
            <w:r w:rsidRPr="00052FB6">
              <w:rPr>
                <w:b/>
              </w:rPr>
              <w:t>Neatbalsta</w:t>
            </w:r>
          </w:p>
          <w:p w:rsidR="00CB1C01" w:rsidRPr="00496988" w:rsidRDefault="00111B78" w:rsidP="00155CD9">
            <w:pPr>
              <w:jc w:val="both"/>
              <w:rPr>
                <w:rFonts w:eastAsia="Times New Roman"/>
                <w:color w:val="000000" w:themeColor="text1"/>
                <w:sz w:val="22"/>
                <w:lang w:eastAsia="lv-LV"/>
              </w:rPr>
            </w:pPr>
            <w:r>
              <w:t>2., 7. un 9.</w:t>
            </w:r>
            <w:r w:rsidR="009B5C72">
              <w:t xml:space="preserve"> </w:t>
            </w:r>
            <w:r>
              <w:t>priekšlikums ir skatāms kopā</w:t>
            </w:r>
            <w:r w:rsidRPr="00496988">
              <w:rPr>
                <w:rFonts w:eastAsia="Times New Roman"/>
                <w:color w:val="000000" w:themeColor="text1"/>
                <w:sz w:val="22"/>
                <w:lang w:eastAsia="lv-LV"/>
              </w:rPr>
              <w:t xml:space="preserve"> </w:t>
            </w:r>
          </w:p>
        </w:tc>
        <w:tc>
          <w:tcPr>
            <w:tcW w:w="1701" w:type="dxa"/>
          </w:tcPr>
          <w:p w:rsidR="00CB1C01" w:rsidRPr="00052FB6" w:rsidRDefault="00CB1C01" w:rsidP="002B1ADD">
            <w:pPr>
              <w:pStyle w:val="BodyText"/>
              <w:spacing w:after="0"/>
              <w:rPr>
                <w:b/>
              </w:rPr>
            </w:pPr>
          </w:p>
        </w:tc>
      </w:tr>
      <w:tr w:rsidR="00CB1C01" w:rsidRPr="00496988" w:rsidTr="00E7122C">
        <w:tc>
          <w:tcPr>
            <w:tcW w:w="3823" w:type="dxa"/>
            <w:shd w:val="clear" w:color="auto" w:fill="auto"/>
          </w:tcPr>
          <w:p w:rsidR="00CB1C01" w:rsidRPr="00DF64FB" w:rsidRDefault="00CB1C01" w:rsidP="00496988">
            <w:pPr>
              <w:pStyle w:val="tv213"/>
              <w:spacing w:before="0" w:beforeAutospacing="0" w:after="0" w:afterAutospacing="0"/>
              <w:ind w:firstLine="567"/>
              <w:jc w:val="both"/>
              <w:rPr>
                <w:b/>
                <w:bCs/>
                <w:color w:val="000000" w:themeColor="text1"/>
                <w:sz w:val="22"/>
                <w:szCs w:val="22"/>
              </w:rPr>
            </w:pPr>
          </w:p>
        </w:tc>
        <w:tc>
          <w:tcPr>
            <w:tcW w:w="3685" w:type="dxa"/>
            <w:shd w:val="clear" w:color="auto" w:fill="auto"/>
          </w:tcPr>
          <w:p w:rsidR="00CB1C01" w:rsidRPr="00C3508E" w:rsidRDefault="00CB1C01" w:rsidP="00496988">
            <w:pPr>
              <w:widowControl w:val="0"/>
              <w:ind w:firstLine="567"/>
              <w:contextualSpacing/>
              <w:jc w:val="both"/>
              <w:rPr>
                <w:rFonts w:eastAsia="Times New Roman"/>
                <w:color w:val="000000" w:themeColor="text1"/>
                <w:sz w:val="22"/>
                <w:lang w:eastAsia="lv-LV"/>
              </w:rPr>
            </w:pPr>
          </w:p>
        </w:tc>
        <w:tc>
          <w:tcPr>
            <w:tcW w:w="567" w:type="dxa"/>
          </w:tcPr>
          <w:p w:rsidR="00CB1C01" w:rsidRPr="00496988" w:rsidRDefault="00CB1C01" w:rsidP="00E24A19">
            <w:pPr>
              <w:jc w:val="center"/>
              <w:rPr>
                <w:rFonts w:eastAsia="Times New Roman"/>
                <w:b/>
                <w:color w:val="000000" w:themeColor="text1"/>
                <w:sz w:val="22"/>
                <w:lang w:eastAsia="lv-LV"/>
              </w:rPr>
            </w:pPr>
            <w:r>
              <w:rPr>
                <w:rFonts w:eastAsia="Times New Roman"/>
                <w:b/>
                <w:color w:val="000000" w:themeColor="text1"/>
                <w:sz w:val="22"/>
                <w:lang w:eastAsia="lv-LV"/>
              </w:rPr>
              <w:t>8</w:t>
            </w:r>
          </w:p>
        </w:tc>
        <w:tc>
          <w:tcPr>
            <w:tcW w:w="3827" w:type="dxa"/>
          </w:tcPr>
          <w:p w:rsidR="00CB1C01" w:rsidRDefault="00CB1C01" w:rsidP="00047CC8">
            <w:pPr>
              <w:ind w:firstLine="567"/>
              <w:jc w:val="both"/>
              <w:rPr>
                <w:rFonts w:eastAsia="Times New Roman"/>
                <w:b/>
                <w:color w:val="000000" w:themeColor="text1"/>
                <w:sz w:val="22"/>
                <w:u w:val="single"/>
                <w:lang w:eastAsia="lv-LV"/>
              </w:rPr>
            </w:pPr>
            <w:r>
              <w:rPr>
                <w:rFonts w:eastAsia="Times New Roman"/>
                <w:b/>
                <w:color w:val="000000" w:themeColor="text1"/>
                <w:sz w:val="22"/>
                <w:u w:val="single"/>
                <w:lang w:eastAsia="lv-LV"/>
              </w:rPr>
              <w:t xml:space="preserve">Deputāts </w:t>
            </w:r>
            <w:proofErr w:type="spellStart"/>
            <w:r>
              <w:rPr>
                <w:rFonts w:eastAsia="Times New Roman"/>
                <w:b/>
                <w:color w:val="000000" w:themeColor="text1"/>
                <w:sz w:val="22"/>
                <w:u w:val="single"/>
                <w:lang w:eastAsia="lv-LV"/>
              </w:rPr>
              <w:t>I.Zariņš</w:t>
            </w:r>
            <w:proofErr w:type="spellEnd"/>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t>Papildināt likumprojektu ar jaunu pantu šādā redakcijā:</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t>“Papildināt likumu ar jaunu 42.</w:t>
            </w:r>
            <w:r w:rsidRPr="000E1B79">
              <w:rPr>
                <w:rFonts w:eastAsia="Times New Roman"/>
                <w:color w:val="000000" w:themeColor="text1"/>
                <w:sz w:val="22"/>
                <w:vertAlign w:val="superscript"/>
                <w:lang w:eastAsia="lv-LV"/>
              </w:rPr>
              <w:t xml:space="preserve">1 </w:t>
            </w:r>
            <w:r w:rsidRPr="000E1B79">
              <w:rPr>
                <w:rFonts w:eastAsia="Times New Roman"/>
                <w:color w:val="000000" w:themeColor="text1"/>
                <w:sz w:val="22"/>
                <w:lang w:eastAsia="lv-LV"/>
              </w:rPr>
              <w:t>pantu šādā redakcijā:</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t>“</w:t>
            </w:r>
            <w:r w:rsidRPr="000E1B79">
              <w:rPr>
                <w:rFonts w:eastAsia="Times New Roman"/>
                <w:b/>
                <w:color w:val="000000" w:themeColor="text1"/>
                <w:sz w:val="22"/>
                <w:lang w:eastAsia="lv-LV"/>
              </w:rPr>
              <w:t>42.</w:t>
            </w:r>
            <w:r w:rsidRPr="000E1B79">
              <w:rPr>
                <w:rFonts w:eastAsia="Times New Roman"/>
                <w:b/>
                <w:color w:val="000000" w:themeColor="text1"/>
                <w:sz w:val="22"/>
                <w:vertAlign w:val="superscript"/>
                <w:lang w:eastAsia="lv-LV"/>
              </w:rPr>
              <w:t xml:space="preserve">1 </w:t>
            </w:r>
            <w:r w:rsidRPr="000E1B79">
              <w:rPr>
                <w:rFonts w:eastAsia="Times New Roman"/>
                <w:b/>
                <w:color w:val="000000" w:themeColor="text1"/>
                <w:sz w:val="22"/>
                <w:lang w:eastAsia="lv-LV"/>
              </w:rPr>
              <w:t>pants.</w:t>
            </w:r>
            <w:r w:rsidRPr="000E1B79">
              <w:rPr>
                <w:rFonts w:eastAsia="Times New Roman"/>
                <w:color w:val="000000" w:themeColor="text1"/>
                <w:sz w:val="22"/>
                <w:lang w:eastAsia="lv-LV"/>
              </w:rPr>
              <w:t xml:space="preserve"> </w:t>
            </w:r>
            <w:r w:rsidRPr="000E1B79">
              <w:rPr>
                <w:rFonts w:eastAsia="Times New Roman"/>
                <w:b/>
                <w:color w:val="000000" w:themeColor="text1"/>
                <w:sz w:val="22"/>
                <w:lang w:eastAsia="lv-LV"/>
              </w:rPr>
              <w:t>Nodokļa samazinātās 5 procentu likmes piemērošana</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t>(1) Nodokļa samazināto 5 procentu likmi piemēro Latvijai raksturīgiem svaigiem augļiem, ogām, dārzeņiem atbilstoši Ministru kabineta noteiktajā kārtībā noteiktajam svaigu augļu, ogu un dārzeņu sarakstam.</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t>(2) Nodokļa samazināto 5 procentu likmi piemēro šādu zīdaiņiem paredzēto specializēto pārtikas produktu piegādēm, ja produkta marķējumā ir norādīts, ka produkts paredzēts zīdaiņu uzturam un tam ir pievienots produkta nekaitīgumu apliecinošs dokuments:</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t>1) pienam un tā produktiem;</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lastRenderedPageBreak/>
              <w:t>2) sausiem un šķidriem piena maisījumiem un šo maisījumu produktiem;</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t>3) sojas produktiem, sausiem un šķidriem sojas maisījumiem;</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t xml:space="preserve">4) augļu, ogu un dārzeņu sulām, </w:t>
            </w:r>
            <w:proofErr w:type="spellStart"/>
            <w:r w:rsidRPr="000E1B79">
              <w:rPr>
                <w:rFonts w:eastAsia="Times New Roman"/>
                <w:color w:val="000000" w:themeColor="text1"/>
                <w:sz w:val="22"/>
                <w:lang w:eastAsia="lv-LV"/>
              </w:rPr>
              <w:t>biezsulām</w:t>
            </w:r>
            <w:proofErr w:type="spellEnd"/>
            <w:r w:rsidRPr="000E1B79">
              <w:rPr>
                <w:rFonts w:eastAsia="Times New Roman"/>
                <w:color w:val="000000" w:themeColor="text1"/>
                <w:sz w:val="22"/>
                <w:lang w:eastAsia="lv-LV"/>
              </w:rPr>
              <w:t xml:space="preserve"> un biezeņiem;</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t>5) speciāli viegli asimilējamiem gaļas produktiem un homogenizētiem jauktiem pārtikas produktiem;</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t>6) dzērieniem zīdaiņu uzturam — ar tēju atšķaidītām sulām, speciāli sagatavotām zīdaiņu tējām, zīdaiņu vecumam adaptētam ūdenim (negāzētam) speciālā fasējumā;</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t xml:space="preserve">7) ārstnieciski diētiskiem </w:t>
            </w:r>
            <w:proofErr w:type="spellStart"/>
            <w:r w:rsidRPr="000E1B79">
              <w:rPr>
                <w:rFonts w:eastAsia="Times New Roman"/>
                <w:color w:val="000000" w:themeColor="text1"/>
                <w:sz w:val="22"/>
                <w:lang w:eastAsia="lv-LV"/>
              </w:rPr>
              <w:t>enterālās</w:t>
            </w:r>
            <w:proofErr w:type="spellEnd"/>
            <w:r w:rsidRPr="000E1B79">
              <w:rPr>
                <w:rFonts w:eastAsia="Times New Roman"/>
                <w:color w:val="000000" w:themeColor="text1"/>
                <w:sz w:val="22"/>
                <w:lang w:eastAsia="lv-LV"/>
              </w:rPr>
              <w:t xml:space="preserve"> barošanas produktiem;</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t>8) aminoskābju maisījumiem;</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t xml:space="preserve">9) olbaltumvielu </w:t>
            </w:r>
            <w:proofErr w:type="spellStart"/>
            <w:r w:rsidRPr="000E1B79">
              <w:rPr>
                <w:rFonts w:eastAsia="Times New Roman"/>
                <w:color w:val="000000" w:themeColor="text1"/>
                <w:sz w:val="22"/>
                <w:lang w:eastAsia="lv-LV"/>
              </w:rPr>
              <w:t>hidrolizātiem</w:t>
            </w:r>
            <w:proofErr w:type="spellEnd"/>
            <w:r w:rsidRPr="000E1B79">
              <w:rPr>
                <w:rFonts w:eastAsia="Times New Roman"/>
                <w:color w:val="000000" w:themeColor="text1"/>
                <w:sz w:val="22"/>
                <w:lang w:eastAsia="lv-LV"/>
              </w:rPr>
              <w:t>;</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t>10) maisījumiem ar zemu laktozes saturu vai bez tās;</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t xml:space="preserve">11) </w:t>
            </w:r>
            <w:proofErr w:type="spellStart"/>
            <w:r w:rsidRPr="000E1B79">
              <w:rPr>
                <w:rFonts w:eastAsia="Times New Roman"/>
                <w:color w:val="000000" w:themeColor="text1"/>
                <w:sz w:val="22"/>
                <w:lang w:eastAsia="lv-LV"/>
              </w:rPr>
              <w:t>bezglutēna</w:t>
            </w:r>
            <w:proofErr w:type="spellEnd"/>
            <w:r w:rsidRPr="000E1B79">
              <w:rPr>
                <w:rFonts w:eastAsia="Times New Roman"/>
                <w:color w:val="000000" w:themeColor="text1"/>
                <w:sz w:val="22"/>
                <w:lang w:eastAsia="lv-LV"/>
              </w:rPr>
              <w:t xml:space="preserve"> produktiem zīdaiņiem, kuri slimo ar </w:t>
            </w:r>
            <w:proofErr w:type="spellStart"/>
            <w:r w:rsidRPr="000E1B79">
              <w:rPr>
                <w:rFonts w:eastAsia="Times New Roman"/>
                <w:color w:val="000000" w:themeColor="text1"/>
                <w:sz w:val="22"/>
                <w:lang w:eastAsia="lv-LV"/>
              </w:rPr>
              <w:t>celiakiju</w:t>
            </w:r>
            <w:proofErr w:type="spellEnd"/>
            <w:r w:rsidRPr="000E1B79">
              <w:rPr>
                <w:rFonts w:eastAsia="Times New Roman"/>
                <w:color w:val="000000" w:themeColor="text1"/>
                <w:sz w:val="22"/>
                <w:lang w:eastAsia="lv-LV"/>
              </w:rPr>
              <w:t>;</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t xml:space="preserve">12) </w:t>
            </w:r>
            <w:proofErr w:type="spellStart"/>
            <w:r w:rsidRPr="000E1B79">
              <w:rPr>
                <w:rFonts w:eastAsia="Times New Roman"/>
                <w:color w:val="000000" w:themeColor="text1"/>
                <w:sz w:val="22"/>
                <w:lang w:eastAsia="lv-LV"/>
              </w:rPr>
              <w:t>bezglutēna</w:t>
            </w:r>
            <w:proofErr w:type="spellEnd"/>
            <w:r w:rsidRPr="000E1B79">
              <w:rPr>
                <w:rFonts w:eastAsia="Times New Roman"/>
                <w:color w:val="000000" w:themeColor="text1"/>
                <w:sz w:val="22"/>
                <w:lang w:eastAsia="lv-LV"/>
              </w:rPr>
              <w:t xml:space="preserve"> produktiem zīdaiņiem, kuri slimo ar </w:t>
            </w:r>
            <w:proofErr w:type="spellStart"/>
            <w:r w:rsidRPr="000E1B79">
              <w:rPr>
                <w:rFonts w:eastAsia="Times New Roman"/>
                <w:color w:val="000000" w:themeColor="text1"/>
                <w:sz w:val="22"/>
                <w:lang w:eastAsia="lv-LV"/>
              </w:rPr>
              <w:t>fenilketonūriju</w:t>
            </w:r>
            <w:proofErr w:type="spellEnd"/>
            <w:r w:rsidRPr="000E1B79">
              <w:rPr>
                <w:rFonts w:eastAsia="Times New Roman"/>
                <w:color w:val="000000" w:themeColor="text1"/>
                <w:sz w:val="22"/>
                <w:lang w:eastAsia="lv-LV"/>
              </w:rPr>
              <w:t>;</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t>13) speciāliem produktiem zīdaiņiem, kuriem ir iedzimta metabolisma patoloģija;</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t>14) maisījumiem ar pazeminātu vai paaugstinātu olbaltumvielu saturu un produktiem, kuri nesatur olbaltumvielas (piemēram, mākslīgais sāgo, milti, makaroni, maize, cepumi, putraimi, sausās pārslas);</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t>15) produktiem un maisījumiem ar pazeminātu vai paaugstinātu tauku saturu;</w:t>
            </w:r>
          </w:p>
          <w:p w:rsidR="00CB1C01" w:rsidRPr="000E1B79" w:rsidRDefault="00CB1C01" w:rsidP="000E1B79">
            <w:pPr>
              <w:ind w:firstLine="567"/>
              <w:jc w:val="both"/>
              <w:rPr>
                <w:rFonts w:eastAsia="Times New Roman"/>
                <w:color w:val="000000" w:themeColor="text1"/>
                <w:sz w:val="22"/>
                <w:lang w:eastAsia="lv-LV"/>
              </w:rPr>
            </w:pPr>
            <w:r w:rsidRPr="000E1B79">
              <w:rPr>
                <w:rFonts w:eastAsia="Times New Roman"/>
                <w:color w:val="000000" w:themeColor="text1"/>
                <w:sz w:val="22"/>
                <w:lang w:eastAsia="lv-LV"/>
              </w:rPr>
              <w:lastRenderedPageBreak/>
              <w:t>16) produktiem un maisījumiem ar pazeminātu vai paaugstinātu ogļhidrātu saturu.</w:t>
            </w:r>
          </w:p>
        </w:tc>
        <w:tc>
          <w:tcPr>
            <w:tcW w:w="1701" w:type="dxa"/>
          </w:tcPr>
          <w:p w:rsidR="00230342" w:rsidRDefault="00230342" w:rsidP="00230342">
            <w:pPr>
              <w:pStyle w:val="BodyText"/>
              <w:spacing w:after="0"/>
              <w:rPr>
                <w:b/>
              </w:rPr>
            </w:pPr>
            <w:r w:rsidRPr="00052FB6">
              <w:rPr>
                <w:b/>
              </w:rPr>
              <w:lastRenderedPageBreak/>
              <w:t>Neatbalsta</w:t>
            </w:r>
          </w:p>
          <w:p w:rsidR="00CB1C01" w:rsidRPr="00496988" w:rsidRDefault="009034C6" w:rsidP="00155CD9">
            <w:pPr>
              <w:jc w:val="both"/>
              <w:rPr>
                <w:rFonts w:eastAsia="Times New Roman"/>
                <w:color w:val="000000" w:themeColor="text1"/>
                <w:sz w:val="22"/>
                <w:lang w:eastAsia="lv-LV"/>
              </w:rPr>
            </w:pPr>
            <w:r>
              <w:t>1., 5. un 8.</w:t>
            </w:r>
            <w:r w:rsidR="009B5C72">
              <w:t xml:space="preserve"> </w:t>
            </w:r>
            <w:r>
              <w:t>priekšlikums ir skatāms kopā</w:t>
            </w: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DF64FB" w:rsidRDefault="00CB1C01" w:rsidP="00496988">
            <w:pPr>
              <w:pStyle w:val="tv213"/>
              <w:spacing w:before="0" w:beforeAutospacing="0" w:after="0" w:afterAutospacing="0"/>
              <w:ind w:firstLine="567"/>
              <w:jc w:val="both"/>
              <w:rPr>
                <w:b/>
                <w:bCs/>
                <w:color w:val="000000" w:themeColor="text1"/>
                <w:sz w:val="22"/>
                <w:szCs w:val="22"/>
              </w:rPr>
            </w:pPr>
          </w:p>
        </w:tc>
        <w:tc>
          <w:tcPr>
            <w:tcW w:w="3685" w:type="dxa"/>
            <w:shd w:val="clear" w:color="auto" w:fill="auto"/>
          </w:tcPr>
          <w:p w:rsidR="00CB1C01" w:rsidRPr="00C3508E" w:rsidRDefault="00CB1C01" w:rsidP="00496988">
            <w:pPr>
              <w:widowControl w:val="0"/>
              <w:ind w:firstLine="567"/>
              <w:contextualSpacing/>
              <w:jc w:val="both"/>
              <w:rPr>
                <w:rFonts w:eastAsia="Times New Roman"/>
                <w:color w:val="000000" w:themeColor="text1"/>
                <w:sz w:val="22"/>
                <w:lang w:eastAsia="lv-LV"/>
              </w:rPr>
            </w:pPr>
          </w:p>
        </w:tc>
        <w:tc>
          <w:tcPr>
            <w:tcW w:w="567" w:type="dxa"/>
          </w:tcPr>
          <w:p w:rsidR="00CB1C01" w:rsidRPr="00496988" w:rsidRDefault="00CB1C01" w:rsidP="00E24A19">
            <w:pPr>
              <w:jc w:val="center"/>
              <w:rPr>
                <w:rFonts w:eastAsia="Times New Roman"/>
                <w:b/>
                <w:color w:val="000000" w:themeColor="text1"/>
                <w:sz w:val="22"/>
                <w:lang w:eastAsia="lv-LV"/>
              </w:rPr>
            </w:pPr>
            <w:r>
              <w:rPr>
                <w:rFonts w:eastAsia="Times New Roman"/>
                <w:b/>
                <w:color w:val="000000" w:themeColor="text1"/>
                <w:sz w:val="22"/>
                <w:lang w:eastAsia="lv-LV"/>
              </w:rPr>
              <w:t>9</w:t>
            </w:r>
          </w:p>
        </w:tc>
        <w:tc>
          <w:tcPr>
            <w:tcW w:w="3827" w:type="dxa"/>
          </w:tcPr>
          <w:p w:rsidR="00CB1C01" w:rsidRDefault="00CB1C01" w:rsidP="00BB70E1">
            <w:pPr>
              <w:ind w:firstLine="567"/>
              <w:jc w:val="both"/>
              <w:rPr>
                <w:rFonts w:eastAsia="Times New Roman"/>
                <w:b/>
                <w:color w:val="000000" w:themeColor="text1"/>
                <w:sz w:val="22"/>
                <w:u w:val="single"/>
                <w:lang w:eastAsia="lv-LV"/>
              </w:rPr>
            </w:pPr>
            <w:r>
              <w:rPr>
                <w:rFonts w:eastAsia="Times New Roman"/>
                <w:b/>
                <w:color w:val="000000" w:themeColor="text1"/>
                <w:sz w:val="22"/>
                <w:u w:val="single"/>
                <w:lang w:eastAsia="lv-LV"/>
              </w:rPr>
              <w:t>Frakcija</w:t>
            </w:r>
            <w:r w:rsidRPr="00732939">
              <w:rPr>
                <w:rFonts w:eastAsia="Times New Roman"/>
                <w:b/>
                <w:color w:val="000000" w:themeColor="text1"/>
                <w:sz w:val="22"/>
                <w:u w:val="single"/>
                <w:lang w:eastAsia="lv-LV"/>
              </w:rPr>
              <w:t xml:space="preserve"> “No sirds Latvijai”</w:t>
            </w:r>
          </w:p>
          <w:p w:rsidR="00CB1C01" w:rsidRPr="008011A5" w:rsidRDefault="00CB1C01" w:rsidP="008011A5">
            <w:pPr>
              <w:ind w:firstLine="567"/>
              <w:jc w:val="both"/>
              <w:rPr>
                <w:rFonts w:eastAsia="Times New Roman"/>
                <w:color w:val="000000" w:themeColor="text1"/>
                <w:sz w:val="22"/>
                <w:lang w:eastAsia="lv-LV"/>
              </w:rPr>
            </w:pPr>
            <w:r w:rsidRPr="008011A5">
              <w:rPr>
                <w:rFonts w:eastAsia="Times New Roman"/>
                <w:color w:val="000000" w:themeColor="text1"/>
                <w:sz w:val="22"/>
                <w:lang w:eastAsia="lv-LV"/>
              </w:rPr>
              <w:t>Papildināt likumu ar 42.</w:t>
            </w:r>
            <w:r w:rsidRPr="008011A5">
              <w:rPr>
                <w:rFonts w:eastAsia="Times New Roman"/>
                <w:color w:val="000000" w:themeColor="text1"/>
                <w:sz w:val="22"/>
                <w:vertAlign w:val="superscript"/>
                <w:lang w:eastAsia="lv-LV"/>
              </w:rPr>
              <w:t>1</w:t>
            </w:r>
            <w:r w:rsidRPr="008011A5">
              <w:rPr>
                <w:rFonts w:eastAsia="Times New Roman"/>
                <w:color w:val="000000" w:themeColor="text1"/>
                <w:sz w:val="22"/>
                <w:lang w:eastAsia="lv-LV"/>
              </w:rPr>
              <w:t xml:space="preserve"> pantu šādā redakcijā:</w:t>
            </w:r>
          </w:p>
          <w:p w:rsidR="00CB1C01" w:rsidRPr="008011A5" w:rsidRDefault="00CB1C01" w:rsidP="008011A5">
            <w:pPr>
              <w:ind w:firstLine="567"/>
              <w:jc w:val="both"/>
              <w:rPr>
                <w:rFonts w:eastAsia="Times New Roman"/>
                <w:color w:val="000000" w:themeColor="text1"/>
                <w:sz w:val="22"/>
                <w:lang w:eastAsia="lv-LV"/>
              </w:rPr>
            </w:pPr>
            <w:bookmarkStart w:id="3" w:name="_Toc255300247"/>
            <w:bookmarkStart w:id="4" w:name="_Toc255300224"/>
            <w:bookmarkStart w:id="5" w:name="_Toc255300171"/>
            <w:r w:rsidRPr="008011A5">
              <w:rPr>
                <w:rFonts w:eastAsia="Times New Roman"/>
                <w:color w:val="000000" w:themeColor="text1"/>
                <w:sz w:val="22"/>
                <w:lang w:eastAsia="lv-LV"/>
              </w:rPr>
              <w:t>“</w:t>
            </w:r>
            <w:r w:rsidRPr="00CC37BC">
              <w:rPr>
                <w:rFonts w:eastAsia="Times New Roman"/>
                <w:b/>
                <w:color w:val="000000" w:themeColor="text1"/>
                <w:sz w:val="22"/>
                <w:lang w:eastAsia="lv-LV"/>
              </w:rPr>
              <w:t>42.</w:t>
            </w:r>
            <w:r w:rsidRPr="00CC37BC">
              <w:rPr>
                <w:rFonts w:eastAsia="Times New Roman"/>
                <w:b/>
                <w:color w:val="000000" w:themeColor="text1"/>
                <w:sz w:val="22"/>
                <w:vertAlign w:val="superscript"/>
                <w:lang w:eastAsia="lv-LV"/>
              </w:rPr>
              <w:t xml:space="preserve">1 </w:t>
            </w:r>
            <w:r w:rsidRPr="00CC37BC">
              <w:rPr>
                <w:rFonts w:eastAsia="Times New Roman"/>
                <w:b/>
                <w:color w:val="000000" w:themeColor="text1"/>
                <w:sz w:val="22"/>
                <w:lang w:eastAsia="lv-LV"/>
              </w:rPr>
              <w:t>Nodokļa samazinātās likmes 5 procenti piemērošana</w:t>
            </w:r>
          </w:p>
          <w:p w:rsidR="00CB1C01" w:rsidRPr="008011A5" w:rsidRDefault="00CB1C01" w:rsidP="008011A5">
            <w:pPr>
              <w:ind w:firstLine="567"/>
              <w:jc w:val="both"/>
              <w:rPr>
                <w:rFonts w:eastAsia="Times New Roman"/>
                <w:color w:val="000000" w:themeColor="text1"/>
                <w:sz w:val="22"/>
                <w:lang w:eastAsia="lv-LV"/>
              </w:rPr>
            </w:pPr>
            <w:r w:rsidRPr="008011A5">
              <w:rPr>
                <w:rFonts w:eastAsia="Times New Roman"/>
                <w:color w:val="000000" w:themeColor="text1"/>
                <w:sz w:val="22"/>
                <w:lang w:eastAsia="lv-LV"/>
              </w:rPr>
              <w:t xml:space="preserve"> Nodokļa samazināto likmi 5 procenti piemēro šādu pārtikas produktu piegādēm:</w:t>
            </w:r>
          </w:p>
          <w:p w:rsidR="00CB1C01" w:rsidRPr="008011A5" w:rsidRDefault="00CB1C01" w:rsidP="008011A5">
            <w:pPr>
              <w:ind w:firstLine="567"/>
              <w:jc w:val="both"/>
              <w:rPr>
                <w:rFonts w:eastAsia="Times New Roman"/>
                <w:color w:val="000000" w:themeColor="text1"/>
                <w:sz w:val="22"/>
                <w:lang w:eastAsia="lv-LV"/>
              </w:rPr>
            </w:pPr>
            <w:r w:rsidRPr="008011A5">
              <w:rPr>
                <w:rFonts w:eastAsia="Times New Roman"/>
                <w:color w:val="000000" w:themeColor="text1"/>
                <w:sz w:val="22"/>
                <w:lang w:eastAsia="lv-LV"/>
              </w:rPr>
              <w:t>1) pienam;</w:t>
            </w:r>
          </w:p>
          <w:p w:rsidR="00CB1C01" w:rsidRPr="008011A5" w:rsidRDefault="00CB1C01" w:rsidP="008011A5">
            <w:pPr>
              <w:ind w:firstLine="567"/>
              <w:jc w:val="both"/>
              <w:rPr>
                <w:rFonts w:eastAsia="Times New Roman"/>
                <w:color w:val="000000" w:themeColor="text1"/>
                <w:sz w:val="22"/>
                <w:lang w:eastAsia="lv-LV"/>
              </w:rPr>
            </w:pPr>
            <w:r w:rsidRPr="008011A5">
              <w:rPr>
                <w:rFonts w:eastAsia="Times New Roman"/>
                <w:color w:val="000000" w:themeColor="text1"/>
                <w:sz w:val="22"/>
                <w:lang w:eastAsia="lv-LV"/>
              </w:rPr>
              <w:t>2) dārzeņiem;</w:t>
            </w:r>
          </w:p>
          <w:p w:rsidR="00CB1C01" w:rsidRPr="008011A5" w:rsidRDefault="00CB1C01" w:rsidP="008011A5">
            <w:pPr>
              <w:ind w:firstLine="567"/>
              <w:jc w:val="both"/>
              <w:rPr>
                <w:rFonts w:eastAsia="Times New Roman"/>
                <w:color w:val="000000" w:themeColor="text1"/>
                <w:sz w:val="22"/>
                <w:lang w:eastAsia="lv-LV"/>
              </w:rPr>
            </w:pPr>
            <w:r w:rsidRPr="008011A5">
              <w:rPr>
                <w:rFonts w:eastAsia="Times New Roman"/>
                <w:color w:val="000000" w:themeColor="text1"/>
                <w:sz w:val="22"/>
                <w:lang w:eastAsia="lv-LV"/>
              </w:rPr>
              <w:t>3) graudaugiem.</w:t>
            </w:r>
            <w:bookmarkEnd w:id="3"/>
            <w:bookmarkEnd w:id="4"/>
            <w:bookmarkEnd w:id="5"/>
            <w:r w:rsidRPr="008011A5">
              <w:rPr>
                <w:rFonts w:eastAsia="Times New Roman"/>
                <w:color w:val="000000" w:themeColor="text1"/>
                <w:sz w:val="22"/>
                <w:lang w:eastAsia="lv-LV"/>
              </w:rPr>
              <w:t>”</w:t>
            </w:r>
          </w:p>
        </w:tc>
        <w:tc>
          <w:tcPr>
            <w:tcW w:w="1701" w:type="dxa"/>
          </w:tcPr>
          <w:p w:rsidR="00CB1C01" w:rsidRDefault="00CB1C01" w:rsidP="002B1ADD">
            <w:pPr>
              <w:pStyle w:val="BodyText"/>
              <w:spacing w:after="0"/>
              <w:rPr>
                <w:b/>
              </w:rPr>
            </w:pPr>
            <w:r w:rsidRPr="00052FB6">
              <w:rPr>
                <w:b/>
              </w:rPr>
              <w:t>Neatbalsta</w:t>
            </w:r>
          </w:p>
          <w:p w:rsidR="00CB1C01" w:rsidRPr="00496988" w:rsidRDefault="00111B78" w:rsidP="00155CD9">
            <w:pPr>
              <w:jc w:val="both"/>
              <w:rPr>
                <w:rFonts w:eastAsia="Times New Roman"/>
                <w:color w:val="000000" w:themeColor="text1"/>
                <w:sz w:val="22"/>
                <w:lang w:eastAsia="lv-LV"/>
              </w:rPr>
            </w:pPr>
            <w:r>
              <w:t>2., 7. un 9.</w:t>
            </w:r>
            <w:r w:rsidR="009B5C72">
              <w:t xml:space="preserve"> </w:t>
            </w:r>
            <w:r>
              <w:t>priekšlikums ir skatāms kopā</w:t>
            </w:r>
            <w:r w:rsidRPr="00496988">
              <w:rPr>
                <w:rFonts w:eastAsia="Times New Roman"/>
                <w:color w:val="000000" w:themeColor="text1"/>
                <w:sz w:val="22"/>
                <w:lang w:eastAsia="lv-LV"/>
              </w:rPr>
              <w:t xml:space="preserve"> </w:t>
            </w:r>
          </w:p>
        </w:tc>
        <w:tc>
          <w:tcPr>
            <w:tcW w:w="1701" w:type="dxa"/>
          </w:tcPr>
          <w:p w:rsidR="00CB1C01" w:rsidRPr="00052FB6" w:rsidRDefault="00CB1C01" w:rsidP="002B1ADD">
            <w:pPr>
              <w:pStyle w:val="BodyText"/>
              <w:spacing w:after="0"/>
              <w:rPr>
                <w:b/>
              </w:rPr>
            </w:pPr>
          </w:p>
        </w:tc>
      </w:tr>
      <w:tr w:rsidR="00CB1C01" w:rsidRPr="00496988" w:rsidTr="00E7122C">
        <w:tc>
          <w:tcPr>
            <w:tcW w:w="3823" w:type="dxa"/>
            <w:shd w:val="clear" w:color="auto" w:fill="auto"/>
          </w:tcPr>
          <w:p w:rsidR="00CB1C01" w:rsidRPr="0087058A" w:rsidRDefault="00CB1C01" w:rsidP="007644FF">
            <w:pPr>
              <w:ind w:firstLine="567"/>
              <w:jc w:val="both"/>
              <w:rPr>
                <w:color w:val="000000" w:themeColor="text1"/>
                <w:sz w:val="22"/>
              </w:rPr>
            </w:pPr>
            <w:r w:rsidRPr="0087058A">
              <w:rPr>
                <w:b/>
                <w:bCs/>
                <w:color w:val="000000" w:themeColor="text1"/>
                <w:sz w:val="22"/>
              </w:rPr>
              <w:t>59. pants. Iekšzemes nodokļa maksātāja tiesības nereģistrēties Valsts ieņēmumu dienesta pievienotās vērtības nodokļa maksātāju reģistrā</w:t>
            </w:r>
          </w:p>
          <w:p w:rsidR="00CB1C01" w:rsidRPr="0087058A" w:rsidRDefault="00CB1C01" w:rsidP="007644FF">
            <w:pPr>
              <w:ind w:firstLine="567"/>
              <w:jc w:val="both"/>
              <w:rPr>
                <w:color w:val="000000" w:themeColor="text1"/>
                <w:sz w:val="22"/>
              </w:rPr>
            </w:pPr>
            <w:r w:rsidRPr="0087058A">
              <w:rPr>
                <w:color w:val="000000" w:themeColor="text1"/>
                <w:sz w:val="22"/>
              </w:rPr>
              <w:t xml:space="preserve">(1) Iekšzemes nodokļa maksātājs ir tiesīgs nereģistrēties Valsts ieņēmumu dienesta pievienotās vērtības nodokļa maksātāju reģistrā, ja tā veikto ar nodokli apliekamo preču piegāžu un sniegto pakalpojumu kopējā vērtība iepriekšējo 12 mēnešu laikā nav pārsniegusi 50 000 </w:t>
            </w:r>
            <w:r w:rsidRPr="0087058A">
              <w:rPr>
                <w:iCs/>
                <w:color w:val="000000" w:themeColor="text1"/>
                <w:sz w:val="22"/>
              </w:rPr>
              <w:t>euro</w:t>
            </w:r>
            <w:r w:rsidRPr="0087058A">
              <w:rPr>
                <w:color w:val="000000" w:themeColor="text1"/>
                <w:sz w:val="22"/>
              </w:rPr>
              <w:t>.</w:t>
            </w:r>
          </w:p>
        </w:tc>
        <w:tc>
          <w:tcPr>
            <w:tcW w:w="3685" w:type="dxa"/>
            <w:shd w:val="clear" w:color="auto" w:fill="auto"/>
          </w:tcPr>
          <w:p w:rsidR="00CB1C01" w:rsidRPr="00496988" w:rsidRDefault="00CB1C01" w:rsidP="00496988">
            <w:pPr>
              <w:pStyle w:val="ListParagraph"/>
              <w:widowControl w:val="0"/>
              <w:spacing w:before="0" w:beforeAutospacing="0" w:after="0" w:afterAutospacing="0"/>
              <w:ind w:firstLine="567"/>
              <w:contextualSpacing/>
              <w:jc w:val="both"/>
              <w:rPr>
                <w:color w:val="000000" w:themeColor="text1"/>
                <w:sz w:val="22"/>
                <w:szCs w:val="22"/>
              </w:rPr>
            </w:pPr>
            <w:r w:rsidRPr="00C3508E">
              <w:rPr>
                <w:color w:val="000000" w:themeColor="text1"/>
                <w:sz w:val="22"/>
                <w:szCs w:val="22"/>
              </w:rPr>
              <w:t>2. Aizstāt 59. panta pirmajā daļā skaitli "50 000" ar skaitli "40 000".</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87058A" w:rsidRDefault="00CB1C01" w:rsidP="00BA78D3">
            <w:pPr>
              <w:pStyle w:val="labojumupamats"/>
              <w:spacing w:before="0" w:beforeAutospacing="0" w:after="0" w:afterAutospacing="0"/>
              <w:ind w:firstLine="567"/>
              <w:jc w:val="both"/>
              <w:rPr>
                <w:color w:val="000000" w:themeColor="text1"/>
                <w:sz w:val="22"/>
                <w:szCs w:val="22"/>
              </w:rPr>
            </w:pPr>
            <w:r w:rsidRPr="0087058A">
              <w:rPr>
                <w:b/>
                <w:bCs/>
                <w:color w:val="000000" w:themeColor="text1"/>
                <w:sz w:val="22"/>
                <w:szCs w:val="22"/>
              </w:rPr>
              <w:t>77. pants. Reģistrēta nodokļa maksātāja izslēgšana no Valsts ieņēmumu dienesta pievienotās vērtības nodokļa maksātāju reģistra un izslēgšanas brīdis, ja notikusi reģistrēta nodokļa maksātāja reorganizācija</w:t>
            </w:r>
          </w:p>
          <w:p w:rsidR="00CB1C01" w:rsidRPr="0087058A" w:rsidRDefault="00CB1C01" w:rsidP="00BA78D3">
            <w:pPr>
              <w:pStyle w:val="labojumupamats"/>
              <w:spacing w:before="0" w:beforeAutospacing="0" w:after="0" w:afterAutospacing="0"/>
              <w:ind w:firstLine="567"/>
              <w:jc w:val="both"/>
              <w:rPr>
                <w:color w:val="000000" w:themeColor="text1"/>
                <w:sz w:val="22"/>
                <w:szCs w:val="22"/>
              </w:rPr>
            </w:pPr>
            <w:r w:rsidRPr="0087058A">
              <w:rPr>
                <w:color w:val="000000" w:themeColor="text1"/>
                <w:sz w:val="22"/>
                <w:szCs w:val="22"/>
              </w:rPr>
              <w:t xml:space="preserve">Ja notikusi reģistrēta nodokļa maksātāja reorganizācija un tas pēc reorganizācijas turpina pastāvēt, Valsts ieņēmumu dienests 10 darbdienu laikā pēc tam, kad saņemts šā reģistrētā </w:t>
            </w:r>
            <w:r w:rsidRPr="0087058A">
              <w:rPr>
                <w:color w:val="000000" w:themeColor="text1"/>
                <w:sz w:val="22"/>
                <w:szCs w:val="22"/>
              </w:rPr>
              <w:lastRenderedPageBreak/>
              <w:t xml:space="preserve">nodokļa maksātāja pamatots iesniegums par izslēgšanu no Valsts ieņēmumu dienesta pievienotās vērtības nodokļa maksātāju reģistra, izvērtē tā paredzamo ar nodokli apliekamo darījumu apjomu un pieņem lēmumu par tā izslēgšanu no Valsts ieņēmumu dienesta pievienotās vērtības nodokļa maksātāju reģistra. Ja paredzamais ar nodokli apliekamo darījumu apjoms nesasniedz 50 000 </w:t>
            </w:r>
            <w:r w:rsidRPr="0087058A">
              <w:rPr>
                <w:iCs/>
                <w:color w:val="000000" w:themeColor="text1"/>
                <w:sz w:val="22"/>
                <w:szCs w:val="22"/>
              </w:rPr>
              <w:t>euro</w:t>
            </w:r>
            <w:r w:rsidRPr="0087058A">
              <w:rPr>
                <w:color w:val="000000" w:themeColor="text1"/>
                <w:sz w:val="22"/>
                <w:szCs w:val="22"/>
              </w:rPr>
              <w:t>, tad, balstoties uz saņemto reģistrēta nodokļa maksātāja pamatoto iesniegumu, to izslēdz no Valsts ieņēmumu dienesta pievienotās vērtības nodokļa maksātāju reģistra.</w:t>
            </w:r>
          </w:p>
        </w:tc>
        <w:tc>
          <w:tcPr>
            <w:tcW w:w="3685" w:type="dxa"/>
            <w:shd w:val="clear" w:color="auto" w:fill="auto"/>
          </w:tcPr>
          <w:p w:rsidR="00CB1C01" w:rsidRPr="00496988" w:rsidRDefault="00CB1C01" w:rsidP="00496988">
            <w:pPr>
              <w:pStyle w:val="ListParagraph"/>
              <w:widowControl w:val="0"/>
              <w:spacing w:before="0" w:beforeAutospacing="0" w:after="0" w:afterAutospacing="0"/>
              <w:ind w:firstLine="567"/>
              <w:contextualSpacing/>
              <w:jc w:val="both"/>
              <w:rPr>
                <w:color w:val="000000" w:themeColor="text1"/>
                <w:sz w:val="22"/>
                <w:szCs w:val="22"/>
              </w:rPr>
            </w:pPr>
            <w:r w:rsidRPr="000B6211">
              <w:rPr>
                <w:color w:val="000000" w:themeColor="text1"/>
                <w:sz w:val="22"/>
                <w:szCs w:val="22"/>
              </w:rPr>
              <w:lastRenderedPageBreak/>
              <w:t>3. Aizstāt 77. pantā skaitli "50 000" ar skaitli "40 000".</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Default="00CB1C01" w:rsidP="000235BF">
            <w:pPr>
              <w:pStyle w:val="labojumupamats"/>
              <w:spacing w:before="0" w:beforeAutospacing="0" w:after="0" w:afterAutospacing="0"/>
              <w:ind w:firstLine="567"/>
              <w:jc w:val="both"/>
              <w:rPr>
                <w:b/>
                <w:bCs/>
                <w:color w:val="000000" w:themeColor="text1"/>
                <w:sz w:val="22"/>
                <w:szCs w:val="22"/>
              </w:rPr>
            </w:pPr>
            <w:r w:rsidRPr="0087058A">
              <w:rPr>
                <w:b/>
                <w:bCs/>
                <w:color w:val="000000" w:themeColor="text1"/>
                <w:sz w:val="22"/>
                <w:szCs w:val="22"/>
              </w:rPr>
              <w:lastRenderedPageBreak/>
              <w:t>84.</w:t>
            </w:r>
            <w:r>
              <w:rPr>
                <w:b/>
                <w:bCs/>
                <w:color w:val="000000" w:themeColor="text1"/>
                <w:sz w:val="22"/>
                <w:szCs w:val="22"/>
              </w:rPr>
              <w:t xml:space="preserve"> </w:t>
            </w:r>
            <w:r w:rsidRPr="0087058A">
              <w:rPr>
                <w:b/>
                <w:bCs/>
                <w:color w:val="000000" w:themeColor="text1"/>
                <w:sz w:val="22"/>
                <w:szCs w:val="22"/>
              </w:rPr>
              <w:t>pants. Vispārīgie noteikumi nodokļa maksāšanai un to personu noteikšanai, kuras maksā nodokli</w:t>
            </w:r>
          </w:p>
          <w:p w:rsidR="00CB1C01" w:rsidRPr="000235BF" w:rsidRDefault="00CB1C01" w:rsidP="00BA78D3">
            <w:pPr>
              <w:pStyle w:val="labojumupamats"/>
              <w:spacing w:before="0" w:beforeAutospacing="0" w:after="0" w:afterAutospacing="0"/>
              <w:ind w:firstLine="567"/>
              <w:jc w:val="both"/>
              <w:rPr>
                <w:bCs/>
                <w:color w:val="000000" w:themeColor="text1"/>
                <w:sz w:val="22"/>
                <w:szCs w:val="22"/>
              </w:rPr>
            </w:pPr>
            <w:r w:rsidRPr="000235BF">
              <w:rPr>
                <w:bCs/>
                <w:color w:val="000000" w:themeColor="text1"/>
                <w:sz w:val="22"/>
                <w:szCs w:val="22"/>
              </w:rPr>
              <w:t>(1) Nodokli valsts budžetā maksā ikviens nodokļa maksātājs, kas ir reģistrēts vai kam saskaņā ar šo likumu jābūt reģistrētam Valsts ieņēmumu dienesta pievienotās vērtības nodokļa maksātāju reģistrā un kas veic apliekamus darījumus, kuriem iekšzemē piemēro nodokli, ja šajā likumā nav noteikts citādi.</w:t>
            </w:r>
          </w:p>
        </w:tc>
        <w:tc>
          <w:tcPr>
            <w:tcW w:w="3685" w:type="dxa"/>
            <w:shd w:val="clear" w:color="auto" w:fill="auto"/>
          </w:tcPr>
          <w:p w:rsidR="00CB1C01" w:rsidRPr="000B6211" w:rsidRDefault="00CB1C01" w:rsidP="00496988">
            <w:pPr>
              <w:pStyle w:val="ListParagraph"/>
              <w:widowControl w:val="0"/>
              <w:spacing w:before="0" w:beforeAutospacing="0" w:after="0" w:afterAutospacing="0"/>
              <w:ind w:firstLine="567"/>
              <w:contextualSpacing/>
              <w:jc w:val="both"/>
              <w:rPr>
                <w:color w:val="000000" w:themeColor="text1"/>
                <w:sz w:val="22"/>
                <w:szCs w:val="22"/>
              </w:rPr>
            </w:pPr>
          </w:p>
        </w:tc>
        <w:tc>
          <w:tcPr>
            <w:tcW w:w="567" w:type="dxa"/>
          </w:tcPr>
          <w:p w:rsidR="00CB1C01" w:rsidRPr="00AF36C7" w:rsidRDefault="00CB1C01" w:rsidP="00E24A19">
            <w:pPr>
              <w:jc w:val="center"/>
              <w:rPr>
                <w:rFonts w:eastAsia="Times New Roman"/>
                <w:b/>
                <w:color w:val="000000" w:themeColor="text1"/>
                <w:sz w:val="22"/>
                <w:lang w:eastAsia="lv-LV"/>
              </w:rPr>
            </w:pPr>
            <w:r w:rsidRPr="00AF36C7">
              <w:rPr>
                <w:rFonts w:eastAsia="Times New Roman"/>
                <w:b/>
                <w:color w:val="000000" w:themeColor="text1"/>
                <w:sz w:val="22"/>
                <w:lang w:eastAsia="lv-LV"/>
              </w:rPr>
              <w:t>10</w:t>
            </w:r>
          </w:p>
        </w:tc>
        <w:tc>
          <w:tcPr>
            <w:tcW w:w="3827" w:type="dxa"/>
          </w:tcPr>
          <w:p w:rsidR="00CB1C01" w:rsidRDefault="00CB1C01" w:rsidP="00CC2928">
            <w:pPr>
              <w:ind w:firstLine="567"/>
              <w:jc w:val="both"/>
              <w:rPr>
                <w:rFonts w:eastAsia="Times New Roman"/>
                <w:b/>
                <w:color w:val="000000" w:themeColor="text1"/>
                <w:sz w:val="22"/>
                <w:u w:val="single"/>
                <w:lang w:eastAsia="lv-LV"/>
              </w:rPr>
            </w:pPr>
            <w:r>
              <w:rPr>
                <w:rFonts w:eastAsia="Times New Roman"/>
                <w:b/>
                <w:color w:val="000000" w:themeColor="text1"/>
                <w:sz w:val="22"/>
                <w:u w:val="single"/>
                <w:lang w:eastAsia="lv-LV"/>
              </w:rPr>
              <w:t>Frakcija</w:t>
            </w:r>
            <w:r w:rsidRPr="00732939">
              <w:rPr>
                <w:rFonts w:eastAsia="Times New Roman"/>
                <w:b/>
                <w:color w:val="000000" w:themeColor="text1"/>
                <w:sz w:val="22"/>
                <w:u w:val="single"/>
                <w:lang w:eastAsia="lv-LV"/>
              </w:rPr>
              <w:t xml:space="preserve"> “No sirds Latvijai”</w:t>
            </w:r>
          </w:p>
          <w:p w:rsidR="00CB1C01" w:rsidRPr="00B9263B" w:rsidRDefault="00CB1C01" w:rsidP="00B9263B">
            <w:pPr>
              <w:ind w:firstLine="567"/>
              <w:jc w:val="both"/>
              <w:rPr>
                <w:rFonts w:eastAsia="Times New Roman"/>
                <w:color w:val="000000" w:themeColor="text1"/>
                <w:sz w:val="22"/>
                <w:lang w:eastAsia="lv-LV"/>
              </w:rPr>
            </w:pPr>
            <w:r w:rsidRPr="00B9263B">
              <w:rPr>
                <w:rFonts w:eastAsia="Times New Roman"/>
                <w:color w:val="000000" w:themeColor="text1"/>
                <w:sz w:val="22"/>
                <w:lang w:eastAsia="lv-LV"/>
              </w:rPr>
              <w:t>Papildināt likuma 84.panta pirmo daļu ar otro teikumu šādā redakcijā:</w:t>
            </w:r>
          </w:p>
          <w:p w:rsidR="00CB1C01" w:rsidRPr="00B9263B" w:rsidRDefault="00CB1C01" w:rsidP="00B9263B">
            <w:pPr>
              <w:ind w:firstLine="567"/>
              <w:jc w:val="both"/>
              <w:rPr>
                <w:rFonts w:eastAsia="Times New Roman"/>
                <w:color w:val="000000" w:themeColor="text1"/>
                <w:sz w:val="22"/>
                <w:lang w:eastAsia="lv-LV"/>
              </w:rPr>
            </w:pPr>
            <w:r w:rsidRPr="00B9263B">
              <w:rPr>
                <w:rFonts w:eastAsia="Times New Roman"/>
                <w:color w:val="000000" w:themeColor="text1"/>
                <w:sz w:val="22"/>
                <w:lang w:eastAsia="lv-LV"/>
              </w:rPr>
              <w:t>“Nodokli par saņemtajiem pakalpojumiem un precēm maksā pakalpojumu vai preču saņēmējs, ja šajā likumā nav noteikts citādi.”</w:t>
            </w:r>
          </w:p>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Default="00CB1C01" w:rsidP="002B1ADD">
            <w:pPr>
              <w:pStyle w:val="BodyText"/>
              <w:spacing w:after="0"/>
              <w:rPr>
                <w:b/>
              </w:rPr>
            </w:pPr>
            <w:r w:rsidRPr="00052FB6">
              <w:rPr>
                <w:b/>
              </w:rPr>
              <w:t>Neatbalsta</w:t>
            </w:r>
          </w:p>
          <w:p w:rsidR="00CB1C01" w:rsidRPr="00496988" w:rsidRDefault="00111B78" w:rsidP="00155CD9">
            <w:pPr>
              <w:jc w:val="both"/>
              <w:rPr>
                <w:rFonts w:eastAsia="Times New Roman"/>
                <w:color w:val="000000" w:themeColor="text1"/>
                <w:sz w:val="22"/>
                <w:lang w:eastAsia="lv-LV"/>
              </w:rPr>
            </w:pPr>
            <w:r>
              <w:t>10. un 16.</w:t>
            </w:r>
            <w:r w:rsidR="00104BA3">
              <w:t xml:space="preserve"> </w:t>
            </w:r>
            <w:r>
              <w:t>priekšlikums ir skatāms kopā</w:t>
            </w:r>
            <w:r w:rsidRPr="00496988">
              <w:rPr>
                <w:rFonts w:eastAsia="Times New Roman"/>
                <w:color w:val="000000" w:themeColor="text1"/>
                <w:sz w:val="22"/>
                <w:lang w:eastAsia="lv-LV"/>
              </w:rPr>
              <w:t xml:space="preserve"> </w:t>
            </w:r>
          </w:p>
        </w:tc>
        <w:tc>
          <w:tcPr>
            <w:tcW w:w="1701" w:type="dxa"/>
          </w:tcPr>
          <w:p w:rsidR="00CB1C01" w:rsidRPr="00052FB6" w:rsidRDefault="00CB1C01" w:rsidP="002B1ADD">
            <w:pPr>
              <w:pStyle w:val="BodyText"/>
              <w:spacing w:after="0"/>
              <w:rPr>
                <w:b/>
              </w:rPr>
            </w:pPr>
          </w:p>
        </w:tc>
      </w:tr>
      <w:tr w:rsidR="00CB1C01" w:rsidRPr="00496988" w:rsidTr="00E7122C">
        <w:tc>
          <w:tcPr>
            <w:tcW w:w="3823" w:type="dxa"/>
            <w:shd w:val="clear" w:color="auto" w:fill="auto"/>
          </w:tcPr>
          <w:p w:rsidR="00CB1C01" w:rsidRPr="0087058A" w:rsidRDefault="00CB1C01" w:rsidP="00496988">
            <w:pPr>
              <w:pStyle w:val="labojumupamats"/>
              <w:spacing w:before="0" w:beforeAutospacing="0" w:after="0" w:afterAutospacing="0"/>
              <w:ind w:firstLine="567"/>
              <w:jc w:val="both"/>
              <w:rPr>
                <w:color w:val="000000" w:themeColor="text1"/>
                <w:sz w:val="22"/>
                <w:szCs w:val="22"/>
              </w:rPr>
            </w:pPr>
            <w:r w:rsidRPr="0087058A">
              <w:rPr>
                <w:color w:val="000000" w:themeColor="text1"/>
                <w:sz w:val="22"/>
                <w:szCs w:val="22"/>
              </w:rPr>
              <w:t>(4) Nodokli par šā likuma 141., 142., 143., 143.</w:t>
            </w:r>
            <w:r w:rsidRPr="0087058A">
              <w:rPr>
                <w:color w:val="000000" w:themeColor="text1"/>
                <w:sz w:val="22"/>
                <w:szCs w:val="22"/>
                <w:vertAlign w:val="superscript"/>
              </w:rPr>
              <w:t>1</w:t>
            </w:r>
            <w:r w:rsidRPr="0087058A">
              <w:rPr>
                <w:color w:val="000000" w:themeColor="text1"/>
                <w:sz w:val="22"/>
                <w:szCs w:val="22"/>
              </w:rPr>
              <w:t>, 143.</w:t>
            </w:r>
            <w:r w:rsidRPr="0087058A">
              <w:rPr>
                <w:color w:val="000000" w:themeColor="text1"/>
                <w:sz w:val="22"/>
                <w:szCs w:val="22"/>
                <w:vertAlign w:val="superscript"/>
              </w:rPr>
              <w:t>2</w:t>
            </w:r>
            <w:r w:rsidRPr="0087058A">
              <w:rPr>
                <w:color w:val="000000" w:themeColor="text1"/>
                <w:sz w:val="22"/>
                <w:szCs w:val="22"/>
              </w:rPr>
              <w:t xml:space="preserve"> un 143.</w:t>
            </w:r>
            <w:r w:rsidRPr="0087058A">
              <w:rPr>
                <w:color w:val="000000" w:themeColor="text1"/>
                <w:sz w:val="22"/>
                <w:szCs w:val="22"/>
                <w:vertAlign w:val="superscript"/>
              </w:rPr>
              <w:t>3</w:t>
            </w:r>
            <w:r w:rsidRPr="0087058A">
              <w:rPr>
                <w:color w:val="000000" w:themeColor="text1"/>
                <w:sz w:val="22"/>
                <w:szCs w:val="22"/>
              </w:rPr>
              <w:t xml:space="preserve"> pantā minētajā kārtībā sniegtajiem pakalpojumiem un preču piegādēm valsts budžetā maksā pakalpojumu vai preču saņēmējs, ja tas ir reģistrēts nodokļa maksātājs.</w:t>
            </w:r>
          </w:p>
        </w:tc>
        <w:tc>
          <w:tcPr>
            <w:tcW w:w="3685" w:type="dxa"/>
            <w:shd w:val="clear" w:color="auto" w:fill="auto"/>
          </w:tcPr>
          <w:p w:rsidR="00CB1C01" w:rsidRPr="00A80D05" w:rsidRDefault="00CB1C01" w:rsidP="00C77175">
            <w:pPr>
              <w:pStyle w:val="ListParagraph"/>
              <w:widowControl w:val="0"/>
              <w:spacing w:before="0" w:beforeAutospacing="0" w:after="0" w:afterAutospacing="0"/>
              <w:ind w:firstLine="567"/>
              <w:jc w:val="both"/>
              <w:rPr>
                <w:color w:val="000000" w:themeColor="text1"/>
                <w:sz w:val="22"/>
              </w:rPr>
            </w:pPr>
            <w:r w:rsidRPr="00A80D05">
              <w:rPr>
                <w:color w:val="000000" w:themeColor="text1"/>
                <w:sz w:val="22"/>
              </w:rPr>
              <w:t>4. 84. pantā:</w:t>
            </w:r>
          </w:p>
          <w:p w:rsidR="00CB1C01" w:rsidRPr="00496988" w:rsidRDefault="00CB1C01" w:rsidP="00C77175">
            <w:pPr>
              <w:pStyle w:val="ListParagraph"/>
              <w:widowControl w:val="0"/>
              <w:spacing w:before="0" w:beforeAutospacing="0" w:after="0" w:afterAutospacing="0"/>
              <w:ind w:firstLine="567"/>
              <w:contextualSpacing/>
              <w:jc w:val="both"/>
              <w:rPr>
                <w:color w:val="000000" w:themeColor="text1"/>
                <w:sz w:val="22"/>
                <w:szCs w:val="22"/>
              </w:rPr>
            </w:pPr>
            <w:r w:rsidRPr="00A80D05">
              <w:rPr>
                <w:color w:val="000000" w:themeColor="text1"/>
                <w:sz w:val="22"/>
                <w:szCs w:val="22"/>
              </w:rPr>
              <w:t>aizstāt ceturtajā daļā skaitļus un vārdus "143.</w:t>
            </w:r>
            <w:r w:rsidRPr="00A80D05">
              <w:rPr>
                <w:color w:val="000000" w:themeColor="text1"/>
                <w:sz w:val="22"/>
                <w:szCs w:val="22"/>
                <w:vertAlign w:val="superscript"/>
              </w:rPr>
              <w:t>2</w:t>
            </w:r>
            <w:r w:rsidRPr="00A80D05">
              <w:rPr>
                <w:color w:val="000000" w:themeColor="text1"/>
                <w:sz w:val="22"/>
                <w:szCs w:val="22"/>
              </w:rPr>
              <w:t xml:space="preserve"> un 143.</w:t>
            </w:r>
            <w:r w:rsidRPr="00A80D05">
              <w:rPr>
                <w:color w:val="000000" w:themeColor="text1"/>
                <w:sz w:val="22"/>
                <w:szCs w:val="22"/>
                <w:vertAlign w:val="superscript"/>
              </w:rPr>
              <w:t>3</w:t>
            </w:r>
            <w:r w:rsidRPr="00A80D05">
              <w:rPr>
                <w:color w:val="000000" w:themeColor="text1"/>
                <w:sz w:val="22"/>
                <w:szCs w:val="22"/>
              </w:rPr>
              <w:t xml:space="preserve"> pantā" ar skaitļiem un vārdiem "143.</w:t>
            </w:r>
            <w:r w:rsidRPr="00A80D05">
              <w:rPr>
                <w:color w:val="000000" w:themeColor="text1"/>
                <w:sz w:val="22"/>
                <w:szCs w:val="22"/>
                <w:vertAlign w:val="superscript"/>
              </w:rPr>
              <w:t>2</w:t>
            </w:r>
            <w:r w:rsidRPr="00A80D05">
              <w:rPr>
                <w:color w:val="000000" w:themeColor="text1"/>
                <w:sz w:val="22"/>
                <w:szCs w:val="22"/>
              </w:rPr>
              <w:t>, 143.</w:t>
            </w:r>
            <w:r w:rsidRPr="00A80D05">
              <w:rPr>
                <w:color w:val="000000" w:themeColor="text1"/>
                <w:sz w:val="22"/>
                <w:szCs w:val="22"/>
                <w:vertAlign w:val="superscript"/>
              </w:rPr>
              <w:t>3</w:t>
            </w:r>
            <w:r w:rsidRPr="00A80D05">
              <w:rPr>
                <w:color w:val="000000" w:themeColor="text1"/>
                <w:sz w:val="22"/>
                <w:szCs w:val="22"/>
              </w:rPr>
              <w:t>, 143.</w:t>
            </w:r>
            <w:r>
              <w:rPr>
                <w:color w:val="000000" w:themeColor="text1"/>
                <w:sz w:val="22"/>
                <w:szCs w:val="22"/>
                <w:vertAlign w:val="superscript"/>
              </w:rPr>
              <w:t xml:space="preserve">4 </w:t>
            </w:r>
            <w:r w:rsidRPr="00A80D05">
              <w:rPr>
                <w:color w:val="000000" w:themeColor="text1"/>
                <w:sz w:val="22"/>
                <w:szCs w:val="22"/>
              </w:rPr>
              <w:t>un 143.</w:t>
            </w:r>
            <w:r w:rsidRPr="00A80D05">
              <w:rPr>
                <w:color w:val="000000" w:themeColor="text1"/>
                <w:sz w:val="22"/>
                <w:szCs w:val="22"/>
                <w:vertAlign w:val="superscript"/>
              </w:rPr>
              <w:t xml:space="preserve">5 </w:t>
            </w:r>
            <w:r w:rsidRPr="00A80D05">
              <w:rPr>
                <w:color w:val="000000" w:themeColor="text1"/>
                <w:sz w:val="22"/>
                <w:szCs w:val="22"/>
              </w:rPr>
              <w:t>pantā";</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87058A" w:rsidRDefault="00CB1C01" w:rsidP="00496988">
            <w:pPr>
              <w:pStyle w:val="labojumupamats"/>
              <w:spacing w:before="0" w:beforeAutospacing="0" w:after="0" w:afterAutospacing="0"/>
              <w:ind w:firstLine="567"/>
              <w:jc w:val="both"/>
              <w:rPr>
                <w:color w:val="000000" w:themeColor="text1"/>
                <w:sz w:val="22"/>
                <w:szCs w:val="22"/>
              </w:rPr>
            </w:pPr>
            <w:r w:rsidRPr="0087058A">
              <w:rPr>
                <w:color w:val="000000" w:themeColor="text1"/>
                <w:sz w:val="22"/>
                <w:szCs w:val="22"/>
              </w:rPr>
              <w:t xml:space="preserve">(11) Ja nereģistrēta nodokļa maksātāja veikto ar nodokli apliekamo preču piegāžu un sniegto pakalpojumu kopējā vērtība iepriekšējo 12 mēnešu </w:t>
            </w:r>
            <w:r w:rsidRPr="0087058A">
              <w:rPr>
                <w:color w:val="000000" w:themeColor="text1"/>
                <w:sz w:val="22"/>
                <w:szCs w:val="22"/>
              </w:rPr>
              <w:lastRenderedPageBreak/>
              <w:t xml:space="preserve">laikā ir pārsniegusi 50 000 </w:t>
            </w:r>
            <w:r w:rsidRPr="0087058A">
              <w:rPr>
                <w:i/>
                <w:iCs/>
                <w:color w:val="000000" w:themeColor="text1"/>
                <w:sz w:val="22"/>
                <w:szCs w:val="22"/>
              </w:rPr>
              <w:t>euro</w:t>
            </w:r>
            <w:r w:rsidRPr="0087058A">
              <w:rPr>
                <w:color w:val="000000" w:themeColor="text1"/>
                <w:sz w:val="22"/>
                <w:szCs w:val="22"/>
              </w:rPr>
              <w:t>, tas maksā valsts budžetā nodokli, kas aprēķināts saskaņā ar šā likuma 34.panta desmito daļu.</w:t>
            </w:r>
          </w:p>
        </w:tc>
        <w:tc>
          <w:tcPr>
            <w:tcW w:w="3685" w:type="dxa"/>
            <w:shd w:val="clear" w:color="auto" w:fill="auto"/>
          </w:tcPr>
          <w:p w:rsidR="00CB1C01" w:rsidRPr="00496988" w:rsidRDefault="00CB1C01" w:rsidP="00496988">
            <w:pPr>
              <w:pStyle w:val="ListParagraph"/>
              <w:widowControl w:val="0"/>
              <w:spacing w:before="0" w:beforeAutospacing="0" w:after="0" w:afterAutospacing="0"/>
              <w:ind w:firstLine="567"/>
              <w:contextualSpacing/>
              <w:jc w:val="both"/>
              <w:rPr>
                <w:color w:val="000000" w:themeColor="text1"/>
                <w:sz w:val="22"/>
                <w:szCs w:val="22"/>
              </w:rPr>
            </w:pPr>
            <w:r w:rsidRPr="00B274F8">
              <w:rPr>
                <w:color w:val="000000" w:themeColor="text1"/>
                <w:sz w:val="22"/>
                <w:szCs w:val="22"/>
              </w:rPr>
              <w:lastRenderedPageBreak/>
              <w:t>aizstāt vienpadsmitajā daļā skaitli "50 000" ar skaitli "40 000".</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B512D9" w:rsidRDefault="00CB1C01" w:rsidP="00B512D9">
            <w:pPr>
              <w:pStyle w:val="labojumupamats"/>
              <w:spacing w:before="0" w:beforeAutospacing="0" w:after="0" w:afterAutospacing="0"/>
              <w:ind w:firstLine="567"/>
              <w:jc w:val="both"/>
              <w:rPr>
                <w:color w:val="000000" w:themeColor="text1"/>
                <w:sz w:val="22"/>
              </w:rPr>
            </w:pPr>
            <w:r w:rsidRPr="00B512D9">
              <w:rPr>
                <w:b/>
                <w:bCs/>
                <w:color w:val="000000" w:themeColor="text1"/>
                <w:sz w:val="22"/>
              </w:rPr>
              <w:lastRenderedPageBreak/>
              <w:t>92.</w:t>
            </w:r>
            <w:r>
              <w:rPr>
                <w:b/>
                <w:bCs/>
                <w:color w:val="000000" w:themeColor="text1"/>
                <w:sz w:val="22"/>
              </w:rPr>
              <w:t xml:space="preserve"> </w:t>
            </w:r>
            <w:r w:rsidRPr="00B512D9">
              <w:rPr>
                <w:b/>
                <w:bCs/>
                <w:color w:val="000000" w:themeColor="text1"/>
                <w:sz w:val="22"/>
              </w:rPr>
              <w:t>pants. Vispārīgie noteikumi priekšnodokļa atskaitīšanai</w:t>
            </w:r>
          </w:p>
          <w:p w:rsidR="00CB1C01" w:rsidRDefault="00CB1C01" w:rsidP="00B512D9">
            <w:pPr>
              <w:pStyle w:val="labojumupamats"/>
              <w:spacing w:before="0" w:beforeAutospacing="0" w:after="0" w:afterAutospacing="0"/>
              <w:ind w:firstLine="567"/>
              <w:jc w:val="both"/>
              <w:rPr>
                <w:color w:val="000000" w:themeColor="text1"/>
                <w:sz w:val="22"/>
              </w:rPr>
            </w:pPr>
            <w:r w:rsidRPr="00B512D9">
              <w:rPr>
                <w:color w:val="000000" w:themeColor="text1"/>
                <w:sz w:val="22"/>
              </w:rPr>
              <w:t>(1) Ja preces iegādātas un pakalpojumi saņemti ar nodokli apliekamu darījumu nodrošināšanai vai tādu citās valstīs veiktu darījumu nodrošināšanai, kuri būtu apliekami ar nodokli, ja tie tiktu veikti iekšzemē, priekšnodoklis ir:</w:t>
            </w:r>
          </w:p>
          <w:p w:rsidR="00CB1C01" w:rsidRPr="00B512D9" w:rsidRDefault="00CB1C01" w:rsidP="00B512D9">
            <w:pPr>
              <w:pStyle w:val="labojumupamats"/>
              <w:spacing w:before="0" w:beforeAutospacing="0" w:after="0" w:afterAutospacing="0"/>
              <w:ind w:firstLine="567"/>
              <w:jc w:val="both"/>
              <w:rPr>
                <w:color w:val="000000" w:themeColor="text1"/>
                <w:sz w:val="22"/>
              </w:rPr>
            </w:pPr>
            <w:r w:rsidRPr="00B512D9">
              <w:rPr>
                <w:color w:val="000000" w:themeColor="text1"/>
                <w:sz w:val="22"/>
              </w:rPr>
              <w:t>6) aprēķinātā nodokļa summa par precēm, kas iegādātas saskaņā ar šā likuma 141., 143., 143.</w:t>
            </w:r>
            <w:r w:rsidRPr="00B512D9">
              <w:rPr>
                <w:color w:val="000000" w:themeColor="text1"/>
                <w:sz w:val="22"/>
                <w:vertAlign w:val="superscript"/>
              </w:rPr>
              <w:t>1</w:t>
            </w:r>
            <w:r w:rsidRPr="00B512D9">
              <w:rPr>
                <w:color w:val="000000" w:themeColor="text1"/>
                <w:sz w:val="22"/>
              </w:rPr>
              <w:t>, 143.</w:t>
            </w:r>
            <w:r w:rsidRPr="00B512D9">
              <w:rPr>
                <w:color w:val="000000" w:themeColor="text1"/>
                <w:sz w:val="22"/>
                <w:vertAlign w:val="superscript"/>
              </w:rPr>
              <w:t>2</w:t>
            </w:r>
            <w:r w:rsidRPr="00B512D9">
              <w:rPr>
                <w:color w:val="000000" w:themeColor="text1"/>
                <w:sz w:val="22"/>
              </w:rPr>
              <w:t xml:space="preserve"> un 143.</w:t>
            </w:r>
            <w:r w:rsidRPr="00B512D9">
              <w:rPr>
                <w:color w:val="000000" w:themeColor="text1"/>
                <w:sz w:val="22"/>
                <w:vertAlign w:val="superscript"/>
              </w:rPr>
              <w:t>3</w:t>
            </w:r>
            <w:r w:rsidRPr="00B512D9">
              <w:rPr>
                <w:color w:val="000000" w:themeColor="text1"/>
                <w:sz w:val="22"/>
              </w:rPr>
              <w:t xml:space="preserve"> pantu;</w:t>
            </w:r>
          </w:p>
        </w:tc>
        <w:tc>
          <w:tcPr>
            <w:tcW w:w="3685" w:type="dxa"/>
            <w:shd w:val="clear" w:color="auto" w:fill="auto"/>
          </w:tcPr>
          <w:p w:rsidR="00CB1C01" w:rsidRPr="00B274F8" w:rsidRDefault="00CB1C01" w:rsidP="00B274F8">
            <w:pPr>
              <w:pStyle w:val="ListParagraph"/>
              <w:widowControl w:val="0"/>
              <w:spacing w:before="0" w:beforeAutospacing="0" w:after="0" w:afterAutospacing="0"/>
              <w:ind w:firstLine="567"/>
              <w:jc w:val="both"/>
              <w:rPr>
                <w:color w:val="000000" w:themeColor="text1"/>
                <w:sz w:val="22"/>
              </w:rPr>
            </w:pPr>
            <w:r w:rsidRPr="00B274F8">
              <w:rPr>
                <w:color w:val="000000" w:themeColor="text1"/>
                <w:sz w:val="22"/>
              </w:rPr>
              <w:t>5. 92. pantā:</w:t>
            </w:r>
          </w:p>
          <w:p w:rsidR="00CB1C01" w:rsidRPr="0057504C" w:rsidRDefault="00CB1C01" w:rsidP="0057504C">
            <w:pPr>
              <w:pStyle w:val="ListParagraph"/>
              <w:widowControl w:val="0"/>
              <w:spacing w:before="0" w:beforeAutospacing="0" w:after="0" w:afterAutospacing="0"/>
              <w:ind w:firstLine="567"/>
              <w:contextualSpacing/>
              <w:jc w:val="both"/>
              <w:rPr>
                <w:color w:val="000000" w:themeColor="text1"/>
                <w:sz w:val="22"/>
                <w:szCs w:val="22"/>
                <w:vertAlign w:val="superscript"/>
              </w:rPr>
            </w:pPr>
            <w:r w:rsidRPr="00B274F8">
              <w:rPr>
                <w:color w:val="000000" w:themeColor="text1"/>
                <w:sz w:val="22"/>
                <w:szCs w:val="22"/>
              </w:rPr>
              <w:t>aizstāt pirmās daļas 6. punktā skaitļus un vārdus "143., 143.</w:t>
            </w:r>
            <w:r w:rsidRPr="00B274F8">
              <w:rPr>
                <w:color w:val="000000" w:themeColor="text1"/>
                <w:sz w:val="22"/>
                <w:szCs w:val="22"/>
                <w:vertAlign w:val="superscript"/>
              </w:rPr>
              <w:t>1</w:t>
            </w:r>
            <w:r w:rsidRPr="00B274F8">
              <w:rPr>
                <w:color w:val="000000" w:themeColor="text1"/>
                <w:sz w:val="22"/>
                <w:szCs w:val="22"/>
              </w:rPr>
              <w:t>, 143.</w:t>
            </w:r>
            <w:r w:rsidRPr="00B274F8">
              <w:rPr>
                <w:color w:val="000000" w:themeColor="text1"/>
                <w:sz w:val="22"/>
                <w:szCs w:val="22"/>
                <w:vertAlign w:val="superscript"/>
              </w:rPr>
              <w:t>2</w:t>
            </w:r>
            <w:r w:rsidRPr="00B274F8">
              <w:rPr>
                <w:color w:val="000000" w:themeColor="text1"/>
                <w:sz w:val="22"/>
                <w:szCs w:val="22"/>
              </w:rPr>
              <w:t xml:space="preserve"> un 143.</w:t>
            </w:r>
            <w:r w:rsidRPr="00B274F8">
              <w:rPr>
                <w:color w:val="000000" w:themeColor="text1"/>
                <w:sz w:val="22"/>
                <w:szCs w:val="22"/>
                <w:vertAlign w:val="superscript"/>
              </w:rPr>
              <w:t>3</w:t>
            </w:r>
            <w:r w:rsidRPr="00B274F8">
              <w:rPr>
                <w:color w:val="000000" w:themeColor="text1"/>
                <w:sz w:val="22"/>
                <w:szCs w:val="22"/>
              </w:rPr>
              <w:t xml:space="preserve"> pantu" ar skaitļiem un vārdiem "142., 143., 143.</w:t>
            </w:r>
            <w:r w:rsidRPr="00B274F8">
              <w:rPr>
                <w:color w:val="000000" w:themeColor="text1"/>
                <w:sz w:val="22"/>
                <w:szCs w:val="22"/>
                <w:vertAlign w:val="superscript"/>
              </w:rPr>
              <w:t>1</w:t>
            </w:r>
            <w:r w:rsidRPr="00B274F8">
              <w:rPr>
                <w:color w:val="000000" w:themeColor="text1"/>
                <w:sz w:val="22"/>
                <w:szCs w:val="22"/>
              </w:rPr>
              <w:t>, 143.</w:t>
            </w:r>
            <w:r w:rsidRPr="00B274F8">
              <w:rPr>
                <w:color w:val="000000" w:themeColor="text1"/>
                <w:sz w:val="22"/>
                <w:szCs w:val="22"/>
                <w:vertAlign w:val="superscript"/>
              </w:rPr>
              <w:t>2</w:t>
            </w:r>
            <w:r w:rsidRPr="00B274F8">
              <w:rPr>
                <w:color w:val="000000" w:themeColor="text1"/>
                <w:sz w:val="22"/>
                <w:szCs w:val="22"/>
              </w:rPr>
              <w:t>, 143.</w:t>
            </w:r>
            <w:r w:rsidRPr="00B274F8">
              <w:rPr>
                <w:color w:val="000000" w:themeColor="text1"/>
                <w:sz w:val="22"/>
                <w:szCs w:val="22"/>
                <w:vertAlign w:val="superscript"/>
              </w:rPr>
              <w:t>3</w:t>
            </w:r>
            <w:r w:rsidRPr="00B274F8">
              <w:rPr>
                <w:color w:val="000000" w:themeColor="text1"/>
                <w:sz w:val="22"/>
                <w:szCs w:val="22"/>
              </w:rPr>
              <w:t>, 143.</w:t>
            </w:r>
            <w:r>
              <w:rPr>
                <w:color w:val="000000" w:themeColor="text1"/>
                <w:sz w:val="22"/>
                <w:szCs w:val="22"/>
                <w:vertAlign w:val="superscript"/>
              </w:rPr>
              <w:t xml:space="preserve">4 </w:t>
            </w:r>
            <w:r w:rsidRPr="0057504C">
              <w:rPr>
                <w:color w:val="000000" w:themeColor="text1"/>
                <w:sz w:val="22"/>
                <w:szCs w:val="22"/>
              </w:rPr>
              <w:t>un 143.</w:t>
            </w:r>
            <w:r w:rsidRPr="0057504C">
              <w:rPr>
                <w:color w:val="000000" w:themeColor="text1"/>
                <w:sz w:val="22"/>
                <w:szCs w:val="22"/>
                <w:vertAlign w:val="superscript"/>
              </w:rPr>
              <w:t xml:space="preserve">5 </w:t>
            </w:r>
            <w:r w:rsidRPr="0057504C">
              <w:rPr>
                <w:color w:val="000000" w:themeColor="text1"/>
                <w:sz w:val="22"/>
                <w:szCs w:val="22"/>
              </w:rPr>
              <w:t>pantu";</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87058A" w:rsidRDefault="00CB1C01" w:rsidP="00496988">
            <w:pPr>
              <w:pStyle w:val="labojumupamats"/>
              <w:spacing w:before="0" w:beforeAutospacing="0" w:after="0" w:afterAutospacing="0"/>
              <w:ind w:firstLine="567"/>
              <w:jc w:val="both"/>
              <w:rPr>
                <w:color w:val="000000" w:themeColor="text1"/>
                <w:sz w:val="22"/>
                <w:szCs w:val="22"/>
              </w:rPr>
            </w:pPr>
            <w:r w:rsidRPr="00B512D9">
              <w:rPr>
                <w:color w:val="000000" w:themeColor="text1"/>
                <w:sz w:val="22"/>
                <w:szCs w:val="22"/>
              </w:rPr>
              <w:t>7) aprēķinātā nodokļa summa par pakalpojumiem, kas saņemti saskaņā ar šā likuma 141., 142. un 143.pantu;</w:t>
            </w:r>
          </w:p>
        </w:tc>
        <w:tc>
          <w:tcPr>
            <w:tcW w:w="3685" w:type="dxa"/>
            <w:shd w:val="clear" w:color="auto" w:fill="auto"/>
          </w:tcPr>
          <w:p w:rsidR="00CB1C01" w:rsidRPr="00496988" w:rsidRDefault="00CB1C01" w:rsidP="00496988">
            <w:pPr>
              <w:pStyle w:val="ListParagraph"/>
              <w:widowControl w:val="0"/>
              <w:spacing w:before="0" w:beforeAutospacing="0" w:after="0" w:afterAutospacing="0"/>
              <w:ind w:firstLine="567"/>
              <w:contextualSpacing/>
              <w:jc w:val="both"/>
              <w:rPr>
                <w:color w:val="000000" w:themeColor="text1"/>
                <w:sz w:val="22"/>
                <w:szCs w:val="22"/>
              </w:rPr>
            </w:pPr>
            <w:r w:rsidRPr="0057504C">
              <w:rPr>
                <w:color w:val="000000" w:themeColor="text1"/>
                <w:sz w:val="22"/>
                <w:szCs w:val="22"/>
              </w:rPr>
              <w:t>aizstāt pirmās daļas 7. punktā skaitļus un vārdus "142. un 143. pantu" ar skaitļiem un vārdiem "142., 143. un 143.</w:t>
            </w:r>
            <w:r w:rsidRPr="0057504C">
              <w:rPr>
                <w:color w:val="000000" w:themeColor="text1"/>
                <w:sz w:val="22"/>
                <w:szCs w:val="22"/>
                <w:vertAlign w:val="superscript"/>
              </w:rPr>
              <w:t xml:space="preserve">4 </w:t>
            </w:r>
            <w:r w:rsidRPr="0057504C">
              <w:rPr>
                <w:color w:val="000000" w:themeColor="text1"/>
                <w:sz w:val="22"/>
                <w:szCs w:val="22"/>
              </w:rPr>
              <w:t>pantu".</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Default="00CB1C01" w:rsidP="00496988">
            <w:pPr>
              <w:pStyle w:val="labojumupamats"/>
              <w:spacing w:before="0" w:beforeAutospacing="0" w:after="0" w:afterAutospacing="0"/>
              <w:ind w:firstLine="567"/>
              <w:jc w:val="both"/>
              <w:rPr>
                <w:b/>
                <w:bCs/>
                <w:color w:val="000000" w:themeColor="text1"/>
                <w:sz w:val="22"/>
                <w:szCs w:val="22"/>
              </w:rPr>
            </w:pPr>
            <w:r w:rsidRPr="006A4124">
              <w:rPr>
                <w:b/>
                <w:bCs/>
                <w:color w:val="000000" w:themeColor="text1"/>
                <w:sz w:val="22"/>
                <w:szCs w:val="22"/>
              </w:rPr>
              <w:t>97.</w:t>
            </w:r>
            <w:r>
              <w:rPr>
                <w:b/>
                <w:bCs/>
                <w:color w:val="000000" w:themeColor="text1"/>
                <w:sz w:val="22"/>
                <w:szCs w:val="22"/>
              </w:rPr>
              <w:t xml:space="preserve"> </w:t>
            </w:r>
            <w:r w:rsidRPr="006A4124">
              <w:rPr>
                <w:b/>
                <w:bCs/>
                <w:color w:val="000000" w:themeColor="text1"/>
                <w:sz w:val="22"/>
                <w:szCs w:val="22"/>
              </w:rPr>
              <w:t>pants. Priekšnodokļa atskaitīšanas brīdis</w:t>
            </w:r>
          </w:p>
          <w:p w:rsidR="00CB1C01" w:rsidRPr="0003550B" w:rsidRDefault="00CB1C01" w:rsidP="00496988">
            <w:pPr>
              <w:pStyle w:val="labojumupamats"/>
              <w:spacing w:before="0" w:beforeAutospacing="0" w:after="0" w:afterAutospacing="0"/>
              <w:ind w:firstLine="567"/>
              <w:jc w:val="both"/>
              <w:rPr>
                <w:color w:val="000000" w:themeColor="text1"/>
                <w:sz w:val="22"/>
                <w:szCs w:val="22"/>
              </w:rPr>
            </w:pPr>
            <w:r w:rsidRPr="0003550B">
              <w:rPr>
                <w:color w:val="000000" w:themeColor="text1"/>
                <w:sz w:val="22"/>
                <w:szCs w:val="22"/>
              </w:rPr>
              <w:t>(4) Priekšnodoklis par saņemto pakalpojumu, par kuru nodokli valsts budžetā maksā pakalpojuma saņēmējs saskaņā ar šā likuma 141., 142. un 143.pantu, no valsts budžetā maksājamās nodokļa summas atskaitāms tajā taksācijas periodā, kad ir saņemts pakalpojums un ir saņemts nodokļa rēķins vai par šo pakalpojumu samaksāts avansā saskaņā ar rēķinu.</w:t>
            </w:r>
          </w:p>
        </w:tc>
        <w:tc>
          <w:tcPr>
            <w:tcW w:w="3685" w:type="dxa"/>
            <w:shd w:val="clear" w:color="auto" w:fill="auto"/>
          </w:tcPr>
          <w:p w:rsidR="00CB1C01" w:rsidRPr="000324D7" w:rsidRDefault="00CB1C01" w:rsidP="000324D7">
            <w:pPr>
              <w:pStyle w:val="ListParagraph"/>
              <w:widowControl w:val="0"/>
              <w:spacing w:before="0" w:beforeAutospacing="0" w:after="0" w:afterAutospacing="0"/>
              <w:ind w:firstLine="567"/>
              <w:jc w:val="both"/>
              <w:rPr>
                <w:color w:val="000000" w:themeColor="text1"/>
                <w:sz w:val="22"/>
              </w:rPr>
            </w:pPr>
            <w:r w:rsidRPr="000324D7">
              <w:rPr>
                <w:color w:val="000000" w:themeColor="text1"/>
                <w:sz w:val="22"/>
              </w:rPr>
              <w:t>6. 97. pantā:</w:t>
            </w:r>
          </w:p>
          <w:p w:rsidR="00CB1C01" w:rsidRPr="00496988" w:rsidRDefault="00CB1C01" w:rsidP="000324D7">
            <w:pPr>
              <w:pStyle w:val="ListParagraph"/>
              <w:widowControl w:val="0"/>
              <w:spacing w:before="0" w:beforeAutospacing="0" w:after="0" w:afterAutospacing="0"/>
              <w:ind w:firstLine="567"/>
              <w:contextualSpacing/>
              <w:jc w:val="both"/>
              <w:rPr>
                <w:color w:val="000000" w:themeColor="text1"/>
                <w:sz w:val="22"/>
                <w:szCs w:val="22"/>
              </w:rPr>
            </w:pPr>
            <w:r w:rsidRPr="000324D7">
              <w:rPr>
                <w:color w:val="000000" w:themeColor="text1"/>
                <w:sz w:val="22"/>
                <w:szCs w:val="22"/>
              </w:rPr>
              <w:t>aizstāt ceturtajā daļā skaitļus un vārdus "142. un 143.pantu" ar skaitļiem un vārdiem "142., 143. un 143.</w:t>
            </w:r>
            <w:r w:rsidRPr="000324D7">
              <w:rPr>
                <w:color w:val="000000" w:themeColor="text1"/>
                <w:sz w:val="22"/>
                <w:szCs w:val="22"/>
                <w:vertAlign w:val="superscript"/>
              </w:rPr>
              <w:t xml:space="preserve">4 </w:t>
            </w:r>
            <w:r w:rsidRPr="000324D7">
              <w:rPr>
                <w:color w:val="000000" w:themeColor="text1"/>
                <w:sz w:val="22"/>
                <w:szCs w:val="22"/>
              </w:rPr>
              <w:t>pantu";</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Default="00CB1C01" w:rsidP="00496988">
            <w:pPr>
              <w:pStyle w:val="labojumupamats"/>
              <w:spacing w:before="0" w:beforeAutospacing="0" w:after="0" w:afterAutospacing="0"/>
              <w:ind w:firstLine="567"/>
              <w:jc w:val="both"/>
              <w:rPr>
                <w:color w:val="000000" w:themeColor="text1"/>
                <w:sz w:val="22"/>
                <w:szCs w:val="22"/>
              </w:rPr>
            </w:pPr>
            <w:r w:rsidRPr="006C70AD">
              <w:rPr>
                <w:color w:val="000000" w:themeColor="text1"/>
                <w:sz w:val="22"/>
                <w:szCs w:val="22"/>
              </w:rPr>
              <w:t>(5) Priekšnodoklis par precēm, kas iegādātas saskaņā ar šā likuma 141., 143., 143.</w:t>
            </w:r>
            <w:r w:rsidRPr="006C70AD">
              <w:rPr>
                <w:color w:val="000000" w:themeColor="text1"/>
                <w:sz w:val="22"/>
                <w:szCs w:val="22"/>
                <w:vertAlign w:val="superscript"/>
              </w:rPr>
              <w:t>1</w:t>
            </w:r>
            <w:r w:rsidRPr="006C70AD">
              <w:rPr>
                <w:color w:val="000000" w:themeColor="text1"/>
                <w:sz w:val="22"/>
                <w:szCs w:val="22"/>
              </w:rPr>
              <w:t>, 143.</w:t>
            </w:r>
            <w:r w:rsidRPr="006C70AD">
              <w:rPr>
                <w:color w:val="000000" w:themeColor="text1"/>
                <w:sz w:val="22"/>
                <w:szCs w:val="22"/>
                <w:vertAlign w:val="superscript"/>
              </w:rPr>
              <w:t>2</w:t>
            </w:r>
            <w:r w:rsidRPr="006C70AD">
              <w:rPr>
                <w:color w:val="000000" w:themeColor="text1"/>
                <w:sz w:val="22"/>
                <w:szCs w:val="22"/>
              </w:rPr>
              <w:t xml:space="preserve"> un 143.</w:t>
            </w:r>
            <w:r w:rsidRPr="006C70AD">
              <w:rPr>
                <w:color w:val="000000" w:themeColor="text1"/>
                <w:sz w:val="22"/>
                <w:szCs w:val="22"/>
                <w:vertAlign w:val="superscript"/>
              </w:rPr>
              <w:t>3</w:t>
            </w:r>
            <w:r w:rsidRPr="006C70AD">
              <w:rPr>
                <w:color w:val="000000" w:themeColor="text1"/>
                <w:sz w:val="22"/>
                <w:szCs w:val="22"/>
              </w:rPr>
              <w:t xml:space="preserve"> pantu, no valsts budžetā maksājamās nodokļa summas atskaitāms tajā taksācijas periodā, kad ir </w:t>
            </w:r>
            <w:r w:rsidRPr="006C70AD">
              <w:rPr>
                <w:color w:val="000000" w:themeColor="text1"/>
                <w:sz w:val="22"/>
                <w:szCs w:val="22"/>
              </w:rPr>
              <w:lastRenderedPageBreak/>
              <w:t>saņemtas preces un ir saņemts nodokļa rēķins vai par šīm precēm samaksāts avansā saskaņā ar rēķinu.</w:t>
            </w:r>
          </w:p>
          <w:p w:rsidR="00CB1C01" w:rsidRPr="0087058A" w:rsidRDefault="00CB1C01" w:rsidP="00496988">
            <w:pPr>
              <w:pStyle w:val="labojumupamats"/>
              <w:spacing w:before="0" w:beforeAutospacing="0" w:after="0" w:afterAutospacing="0"/>
              <w:ind w:firstLine="567"/>
              <w:jc w:val="both"/>
              <w:rPr>
                <w:color w:val="000000" w:themeColor="text1"/>
                <w:sz w:val="22"/>
                <w:szCs w:val="22"/>
              </w:rPr>
            </w:pPr>
          </w:p>
        </w:tc>
        <w:tc>
          <w:tcPr>
            <w:tcW w:w="3685" w:type="dxa"/>
            <w:shd w:val="clear" w:color="auto" w:fill="auto"/>
          </w:tcPr>
          <w:p w:rsidR="00CB1C01" w:rsidRPr="00496988" w:rsidRDefault="00CB1C01" w:rsidP="00496988">
            <w:pPr>
              <w:pStyle w:val="ListParagraph"/>
              <w:widowControl w:val="0"/>
              <w:spacing w:before="0" w:beforeAutospacing="0" w:after="0" w:afterAutospacing="0"/>
              <w:ind w:firstLine="567"/>
              <w:contextualSpacing/>
              <w:jc w:val="both"/>
              <w:rPr>
                <w:color w:val="000000" w:themeColor="text1"/>
                <w:sz w:val="22"/>
                <w:szCs w:val="22"/>
              </w:rPr>
            </w:pPr>
            <w:r w:rsidRPr="00207B85">
              <w:rPr>
                <w:color w:val="000000" w:themeColor="text1"/>
                <w:sz w:val="22"/>
                <w:szCs w:val="22"/>
              </w:rPr>
              <w:lastRenderedPageBreak/>
              <w:t>aizstāt piektajā daļā skaitļus un vārdus "143., 143.</w:t>
            </w:r>
            <w:r w:rsidRPr="00207B85">
              <w:rPr>
                <w:color w:val="000000" w:themeColor="text1"/>
                <w:sz w:val="22"/>
                <w:szCs w:val="22"/>
                <w:vertAlign w:val="superscript"/>
              </w:rPr>
              <w:t>1</w:t>
            </w:r>
            <w:r w:rsidRPr="00207B85">
              <w:rPr>
                <w:color w:val="000000" w:themeColor="text1"/>
                <w:sz w:val="22"/>
                <w:szCs w:val="22"/>
              </w:rPr>
              <w:t>, 143.</w:t>
            </w:r>
            <w:r w:rsidRPr="00207B85">
              <w:rPr>
                <w:color w:val="000000" w:themeColor="text1"/>
                <w:sz w:val="22"/>
                <w:szCs w:val="22"/>
                <w:vertAlign w:val="superscript"/>
              </w:rPr>
              <w:t>2</w:t>
            </w:r>
            <w:r w:rsidRPr="00207B85">
              <w:rPr>
                <w:color w:val="000000" w:themeColor="text1"/>
                <w:sz w:val="22"/>
                <w:szCs w:val="22"/>
              </w:rPr>
              <w:t xml:space="preserve"> un 143.</w:t>
            </w:r>
            <w:r w:rsidRPr="00207B85">
              <w:rPr>
                <w:color w:val="000000" w:themeColor="text1"/>
                <w:sz w:val="22"/>
                <w:szCs w:val="22"/>
                <w:vertAlign w:val="superscript"/>
              </w:rPr>
              <w:t>3</w:t>
            </w:r>
            <w:r w:rsidRPr="00207B85">
              <w:rPr>
                <w:color w:val="000000" w:themeColor="text1"/>
                <w:sz w:val="22"/>
                <w:szCs w:val="22"/>
              </w:rPr>
              <w:t xml:space="preserve"> pantu" ar skaitļiem un vārdiem "142., 143., 143.</w:t>
            </w:r>
            <w:r w:rsidRPr="00207B85">
              <w:rPr>
                <w:color w:val="000000" w:themeColor="text1"/>
                <w:sz w:val="22"/>
                <w:szCs w:val="22"/>
                <w:vertAlign w:val="superscript"/>
              </w:rPr>
              <w:t>1</w:t>
            </w:r>
            <w:r w:rsidRPr="00207B85">
              <w:rPr>
                <w:color w:val="000000" w:themeColor="text1"/>
                <w:sz w:val="22"/>
                <w:szCs w:val="22"/>
              </w:rPr>
              <w:t>, 143.</w:t>
            </w:r>
            <w:r w:rsidRPr="00207B85">
              <w:rPr>
                <w:color w:val="000000" w:themeColor="text1"/>
                <w:sz w:val="22"/>
                <w:szCs w:val="22"/>
                <w:vertAlign w:val="superscript"/>
              </w:rPr>
              <w:t>2</w:t>
            </w:r>
            <w:r w:rsidRPr="00207B85">
              <w:rPr>
                <w:color w:val="000000" w:themeColor="text1"/>
                <w:sz w:val="22"/>
                <w:szCs w:val="22"/>
              </w:rPr>
              <w:t>, 143.</w:t>
            </w:r>
            <w:r w:rsidRPr="00207B85">
              <w:rPr>
                <w:color w:val="000000" w:themeColor="text1"/>
                <w:sz w:val="22"/>
                <w:szCs w:val="22"/>
                <w:vertAlign w:val="superscript"/>
              </w:rPr>
              <w:t>3</w:t>
            </w:r>
            <w:r w:rsidRPr="00207B85">
              <w:rPr>
                <w:color w:val="000000" w:themeColor="text1"/>
                <w:sz w:val="22"/>
                <w:szCs w:val="22"/>
              </w:rPr>
              <w:t>, 143.</w:t>
            </w:r>
            <w:r>
              <w:rPr>
                <w:color w:val="000000" w:themeColor="text1"/>
                <w:sz w:val="22"/>
                <w:szCs w:val="22"/>
                <w:vertAlign w:val="superscript"/>
              </w:rPr>
              <w:t xml:space="preserve">4 </w:t>
            </w:r>
            <w:r w:rsidRPr="00207B85">
              <w:rPr>
                <w:color w:val="000000" w:themeColor="text1"/>
                <w:sz w:val="22"/>
                <w:szCs w:val="22"/>
              </w:rPr>
              <w:t>un 143.</w:t>
            </w:r>
            <w:r w:rsidRPr="00207B85">
              <w:rPr>
                <w:color w:val="000000" w:themeColor="text1"/>
                <w:sz w:val="22"/>
                <w:szCs w:val="22"/>
                <w:vertAlign w:val="superscript"/>
              </w:rPr>
              <w:t xml:space="preserve">5 </w:t>
            </w:r>
            <w:r w:rsidRPr="00207B85">
              <w:rPr>
                <w:color w:val="000000" w:themeColor="text1"/>
                <w:sz w:val="22"/>
                <w:szCs w:val="22"/>
              </w:rPr>
              <w:t>pantu".</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Default="00CB1C01" w:rsidP="00496988">
            <w:pPr>
              <w:pStyle w:val="labojumupamats"/>
              <w:spacing w:before="0" w:beforeAutospacing="0" w:after="0" w:afterAutospacing="0"/>
              <w:ind w:firstLine="567"/>
              <w:jc w:val="both"/>
              <w:rPr>
                <w:b/>
                <w:bCs/>
                <w:color w:val="000000" w:themeColor="text1"/>
                <w:sz w:val="22"/>
                <w:szCs w:val="22"/>
              </w:rPr>
            </w:pPr>
            <w:r w:rsidRPr="00BA5BF2">
              <w:rPr>
                <w:b/>
                <w:bCs/>
                <w:color w:val="000000" w:themeColor="text1"/>
                <w:sz w:val="22"/>
                <w:szCs w:val="22"/>
              </w:rPr>
              <w:lastRenderedPageBreak/>
              <w:t>109.</w:t>
            </w:r>
            <w:r>
              <w:rPr>
                <w:b/>
                <w:bCs/>
                <w:color w:val="000000" w:themeColor="text1"/>
                <w:sz w:val="22"/>
                <w:szCs w:val="22"/>
              </w:rPr>
              <w:t xml:space="preserve"> </w:t>
            </w:r>
            <w:r w:rsidRPr="00BA5BF2">
              <w:rPr>
                <w:b/>
                <w:bCs/>
                <w:color w:val="000000" w:themeColor="text1"/>
                <w:sz w:val="22"/>
                <w:szCs w:val="22"/>
              </w:rPr>
              <w:t>pants. Pārmaksātā nodokļa atmaksāšanas kārtība</w:t>
            </w:r>
          </w:p>
          <w:p w:rsidR="00CB1C01" w:rsidRDefault="00CB1C01" w:rsidP="00496988">
            <w:pPr>
              <w:pStyle w:val="labojumupamats"/>
              <w:spacing w:before="0" w:beforeAutospacing="0" w:after="0" w:afterAutospacing="0"/>
              <w:ind w:firstLine="567"/>
              <w:jc w:val="both"/>
              <w:rPr>
                <w:color w:val="000000" w:themeColor="text1"/>
                <w:sz w:val="22"/>
                <w:szCs w:val="22"/>
              </w:rPr>
            </w:pPr>
            <w:r w:rsidRPr="00BA5BF2">
              <w:rPr>
                <w:color w:val="000000" w:themeColor="text1"/>
                <w:sz w:val="22"/>
                <w:szCs w:val="22"/>
              </w:rPr>
              <w:t>(5) Pārmaksāto nodokļa summu, kas izveidojusies taksācijas periodā, Valsts ieņēmumu dienests atmaksā reģistrēta nodokļa maksātāja norādītajā bankas kontā, ievērojot šā panta pirmajā daļā noteikto termiņu, ja tiek īstenots kāds no šādiem nosacījumiem:</w:t>
            </w:r>
          </w:p>
          <w:p w:rsidR="00CB1C01" w:rsidRPr="00BA5BF2" w:rsidRDefault="00CB1C01" w:rsidP="00496988">
            <w:pPr>
              <w:pStyle w:val="labojumupamats"/>
              <w:spacing w:before="0" w:beforeAutospacing="0" w:after="0" w:afterAutospacing="0"/>
              <w:ind w:firstLine="567"/>
              <w:jc w:val="both"/>
              <w:rPr>
                <w:color w:val="000000" w:themeColor="text1"/>
                <w:sz w:val="22"/>
                <w:szCs w:val="22"/>
              </w:rPr>
            </w:pPr>
            <w:r w:rsidRPr="003B6586">
              <w:rPr>
                <w:color w:val="000000" w:themeColor="text1"/>
                <w:sz w:val="22"/>
                <w:szCs w:val="22"/>
              </w:rPr>
              <w:t xml:space="preserve">4) pārmaksātā nodokļa summa pārsniedz 1 500 </w:t>
            </w:r>
            <w:r w:rsidRPr="003B6586">
              <w:rPr>
                <w:i/>
                <w:iCs/>
                <w:color w:val="000000" w:themeColor="text1"/>
                <w:sz w:val="22"/>
                <w:szCs w:val="22"/>
              </w:rPr>
              <w:t xml:space="preserve">euro </w:t>
            </w:r>
            <w:r w:rsidRPr="003B6586">
              <w:rPr>
                <w:color w:val="000000" w:themeColor="text1"/>
                <w:sz w:val="22"/>
                <w:szCs w:val="22"/>
              </w:rPr>
              <w:t>un ir izveidojusies par iegādātajām precēm un saņemtajiem pakalpojumiem šā likuma 141., 142., 143., 143.</w:t>
            </w:r>
            <w:r w:rsidRPr="003B6586">
              <w:rPr>
                <w:color w:val="000000" w:themeColor="text1"/>
                <w:sz w:val="22"/>
                <w:szCs w:val="22"/>
                <w:vertAlign w:val="superscript"/>
              </w:rPr>
              <w:t>1</w:t>
            </w:r>
            <w:r w:rsidRPr="003B6586">
              <w:rPr>
                <w:color w:val="000000" w:themeColor="text1"/>
                <w:sz w:val="22"/>
                <w:szCs w:val="22"/>
              </w:rPr>
              <w:t>, 143.</w:t>
            </w:r>
            <w:r w:rsidRPr="003B6586">
              <w:rPr>
                <w:color w:val="000000" w:themeColor="text1"/>
                <w:sz w:val="22"/>
                <w:szCs w:val="22"/>
                <w:vertAlign w:val="superscript"/>
              </w:rPr>
              <w:t>2</w:t>
            </w:r>
            <w:r w:rsidRPr="003B6586">
              <w:rPr>
                <w:color w:val="000000" w:themeColor="text1"/>
                <w:sz w:val="22"/>
                <w:szCs w:val="22"/>
              </w:rPr>
              <w:t xml:space="preserve"> un 143.</w:t>
            </w:r>
            <w:r w:rsidRPr="003B6586">
              <w:rPr>
                <w:color w:val="000000" w:themeColor="text1"/>
                <w:sz w:val="22"/>
                <w:szCs w:val="22"/>
                <w:vertAlign w:val="superscript"/>
              </w:rPr>
              <w:t>3</w:t>
            </w:r>
            <w:r w:rsidRPr="003B6586">
              <w:rPr>
                <w:color w:val="000000" w:themeColor="text1"/>
                <w:sz w:val="22"/>
                <w:szCs w:val="22"/>
              </w:rPr>
              <w:t xml:space="preserve"> pantā minēto darījumu nodrošināšanai;</w:t>
            </w:r>
          </w:p>
        </w:tc>
        <w:tc>
          <w:tcPr>
            <w:tcW w:w="3685" w:type="dxa"/>
            <w:shd w:val="clear" w:color="auto" w:fill="auto"/>
          </w:tcPr>
          <w:p w:rsidR="00CB1C01" w:rsidRPr="00496988" w:rsidRDefault="00CB1C01" w:rsidP="00496988">
            <w:pPr>
              <w:pStyle w:val="ListParagraph"/>
              <w:widowControl w:val="0"/>
              <w:spacing w:before="0" w:beforeAutospacing="0" w:after="0" w:afterAutospacing="0"/>
              <w:ind w:firstLine="567"/>
              <w:contextualSpacing/>
              <w:jc w:val="both"/>
              <w:rPr>
                <w:color w:val="000000" w:themeColor="text1"/>
                <w:sz w:val="22"/>
                <w:szCs w:val="22"/>
              </w:rPr>
            </w:pPr>
            <w:r w:rsidRPr="00D50875">
              <w:rPr>
                <w:color w:val="000000" w:themeColor="text1"/>
                <w:sz w:val="22"/>
                <w:szCs w:val="22"/>
              </w:rPr>
              <w:t>7. Aizstāt 109. panta piektās daļas 4. punktā skaitļus un vārdus "143.</w:t>
            </w:r>
            <w:r w:rsidRPr="00D50875">
              <w:rPr>
                <w:color w:val="000000" w:themeColor="text1"/>
                <w:sz w:val="22"/>
                <w:szCs w:val="22"/>
                <w:vertAlign w:val="superscript"/>
              </w:rPr>
              <w:t>2</w:t>
            </w:r>
            <w:r w:rsidRPr="00D50875">
              <w:rPr>
                <w:color w:val="000000" w:themeColor="text1"/>
                <w:sz w:val="22"/>
                <w:szCs w:val="22"/>
              </w:rPr>
              <w:t xml:space="preserve"> un 143.</w:t>
            </w:r>
            <w:r w:rsidRPr="00D50875">
              <w:rPr>
                <w:color w:val="000000" w:themeColor="text1"/>
                <w:sz w:val="22"/>
                <w:szCs w:val="22"/>
                <w:vertAlign w:val="superscript"/>
              </w:rPr>
              <w:t>3</w:t>
            </w:r>
            <w:r w:rsidRPr="00D50875">
              <w:rPr>
                <w:color w:val="000000" w:themeColor="text1"/>
                <w:sz w:val="22"/>
                <w:szCs w:val="22"/>
              </w:rPr>
              <w:t xml:space="preserve"> pantā" ar skaitļiem un vārdiem "143.</w:t>
            </w:r>
            <w:r w:rsidRPr="00D50875">
              <w:rPr>
                <w:color w:val="000000" w:themeColor="text1"/>
                <w:sz w:val="22"/>
                <w:szCs w:val="22"/>
                <w:vertAlign w:val="superscript"/>
              </w:rPr>
              <w:t>2</w:t>
            </w:r>
            <w:r w:rsidRPr="00D50875">
              <w:rPr>
                <w:color w:val="000000" w:themeColor="text1"/>
                <w:sz w:val="22"/>
                <w:szCs w:val="22"/>
              </w:rPr>
              <w:t>, 143.</w:t>
            </w:r>
            <w:r w:rsidRPr="00D50875">
              <w:rPr>
                <w:color w:val="000000" w:themeColor="text1"/>
                <w:sz w:val="22"/>
                <w:szCs w:val="22"/>
                <w:vertAlign w:val="superscript"/>
              </w:rPr>
              <w:t>3</w:t>
            </w:r>
            <w:r w:rsidRPr="00D50875">
              <w:rPr>
                <w:color w:val="000000" w:themeColor="text1"/>
                <w:sz w:val="22"/>
                <w:szCs w:val="22"/>
              </w:rPr>
              <w:t>, 143.</w:t>
            </w:r>
            <w:r w:rsidRPr="00D50875">
              <w:rPr>
                <w:color w:val="000000" w:themeColor="text1"/>
                <w:sz w:val="22"/>
                <w:szCs w:val="22"/>
                <w:vertAlign w:val="superscript"/>
              </w:rPr>
              <w:t xml:space="preserve">4  </w:t>
            </w:r>
            <w:r w:rsidRPr="00D50875">
              <w:rPr>
                <w:color w:val="000000" w:themeColor="text1"/>
                <w:sz w:val="22"/>
                <w:szCs w:val="22"/>
              </w:rPr>
              <w:t>un 143.</w:t>
            </w:r>
            <w:r w:rsidRPr="00D50875">
              <w:rPr>
                <w:color w:val="000000" w:themeColor="text1"/>
                <w:sz w:val="22"/>
                <w:szCs w:val="22"/>
                <w:vertAlign w:val="superscript"/>
              </w:rPr>
              <w:t xml:space="preserve">5 </w:t>
            </w:r>
            <w:r w:rsidRPr="00D50875">
              <w:rPr>
                <w:color w:val="000000" w:themeColor="text1"/>
                <w:sz w:val="22"/>
                <w:szCs w:val="22"/>
              </w:rPr>
              <w:t>pantā".</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3B6586" w:rsidRDefault="00CB1C01" w:rsidP="003B6586">
            <w:pPr>
              <w:pStyle w:val="labojumupamats"/>
              <w:spacing w:before="0" w:beforeAutospacing="0" w:after="0" w:afterAutospacing="0"/>
              <w:ind w:firstLine="567"/>
              <w:jc w:val="both"/>
              <w:rPr>
                <w:color w:val="000000" w:themeColor="text1"/>
                <w:sz w:val="22"/>
              </w:rPr>
            </w:pPr>
            <w:r>
              <w:rPr>
                <w:b/>
                <w:bCs/>
                <w:color w:val="000000" w:themeColor="text1"/>
                <w:sz w:val="22"/>
              </w:rPr>
              <w:t>1</w:t>
            </w:r>
            <w:r w:rsidRPr="003B6586">
              <w:rPr>
                <w:b/>
                <w:bCs/>
                <w:color w:val="000000" w:themeColor="text1"/>
                <w:sz w:val="22"/>
              </w:rPr>
              <w:t>15.</w:t>
            </w:r>
            <w:r>
              <w:rPr>
                <w:b/>
                <w:bCs/>
                <w:color w:val="000000" w:themeColor="text1"/>
                <w:sz w:val="22"/>
              </w:rPr>
              <w:t xml:space="preserve"> </w:t>
            </w:r>
            <w:r w:rsidRPr="003B6586">
              <w:rPr>
                <w:b/>
                <w:bCs/>
                <w:color w:val="000000" w:themeColor="text1"/>
                <w:sz w:val="22"/>
              </w:rPr>
              <w:t>pants. Nodokļa taksācijas periods</w:t>
            </w:r>
          </w:p>
          <w:p w:rsidR="00CB1C01" w:rsidRPr="003B6586" w:rsidRDefault="00CB1C01" w:rsidP="003B6586">
            <w:pPr>
              <w:pStyle w:val="labojumupamats"/>
              <w:spacing w:before="0" w:beforeAutospacing="0" w:after="0" w:afterAutospacing="0"/>
              <w:ind w:firstLine="567"/>
              <w:jc w:val="both"/>
              <w:rPr>
                <w:color w:val="000000" w:themeColor="text1"/>
                <w:sz w:val="22"/>
              </w:rPr>
            </w:pPr>
            <w:r w:rsidRPr="003B6586">
              <w:rPr>
                <w:color w:val="000000" w:themeColor="text1"/>
                <w:sz w:val="22"/>
              </w:rPr>
              <w:t>(1) Nodokļa taksācijas periods ir viens kalendāra mēnesis, ja tiek īstenots vismaz viens no šādiem nosacījumiem:</w:t>
            </w:r>
          </w:p>
          <w:p w:rsidR="00CB1C01" w:rsidRPr="003B6586" w:rsidRDefault="00CB1C01" w:rsidP="003B6586">
            <w:pPr>
              <w:pStyle w:val="labojumupamats"/>
              <w:spacing w:before="0" w:beforeAutospacing="0" w:after="0" w:afterAutospacing="0"/>
              <w:ind w:firstLine="567"/>
              <w:jc w:val="both"/>
              <w:rPr>
                <w:color w:val="000000" w:themeColor="text1"/>
                <w:sz w:val="22"/>
              </w:rPr>
            </w:pPr>
            <w:r w:rsidRPr="003B6586">
              <w:rPr>
                <w:color w:val="000000" w:themeColor="text1"/>
                <w:sz w:val="22"/>
              </w:rPr>
              <w:t xml:space="preserve">1) reģistrēta nodokļa maksātāja veikto ar nodokli apliekamo darījumu vērtība pirmstaksācijas gadā vai taksācijas gadā pārsniedz 50 000 </w:t>
            </w:r>
            <w:r w:rsidRPr="003B6586">
              <w:rPr>
                <w:i/>
                <w:iCs/>
                <w:color w:val="000000" w:themeColor="text1"/>
                <w:sz w:val="22"/>
              </w:rPr>
              <w:t>euro</w:t>
            </w:r>
            <w:r w:rsidRPr="003B6586">
              <w:rPr>
                <w:color w:val="000000" w:themeColor="text1"/>
                <w:sz w:val="22"/>
              </w:rPr>
              <w:t>;</w:t>
            </w:r>
          </w:p>
        </w:tc>
        <w:tc>
          <w:tcPr>
            <w:tcW w:w="3685" w:type="dxa"/>
            <w:shd w:val="clear" w:color="auto" w:fill="auto"/>
          </w:tcPr>
          <w:p w:rsidR="00CB1C01" w:rsidRPr="00471C91" w:rsidRDefault="00CB1C01" w:rsidP="00471C91">
            <w:pPr>
              <w:pStyle w:val="ListParagraph"/>
              <w:widowControl w:val="0"/>
              <w:spacing w:before="0" w:beforeAutospacing="0" w:after="0" w:afterAutospacing="0"/>
              <w:ind w:firstLine="567"/>
              <w:jc w:val="both"/>
              <w:rPr>
                <w:color w:val="000000" w:themeColor="text1"/>
                <w:sz w:val="22"/>
              </w:rPr>
            </w:pPr>
            <w:r w:rsidRPr="00471C91">
              <w:rPr>
                <w:color w:val="000000" w:themeColor="text1"/>
                <w:sz w:val="22"/>
              </w:rPr>
              <w:t>8. 115. pantā:</w:t>
            </w:r>
          </w:p>
          <w:p w:rsidR="00CB1C01" w:rsidRPr="00496988" w:rsidRDefault="00CB1C01" w:rsidP="00471C91">
            <w:pPr>
              <w:pStyle w:val="ListParagraph"/>
              <w:widowControl w:val="0"/>
              <w:spacing w:before="0" w:beforeAutospacing="0" w:after="0" w:afterAutospacing="0"/>
              <w:ind w:firstLine="567"/>
              <w:contextualSpacing/>
              <w:jc w:val="both"/>
              <w:rPr>
                <w:color w:val="000000" w:themeColor="text1"/>
                <w:sz w:val="22"/>
                <w:szCs w:val="22"/>
              </w:rPr>
            </w:pPr>
            <w:r w:rsidRPr="00471C91">
              <w:rPr>
                <w:color w:val="000000" w:themeColor="text1"/>
                <w:sz w:val="22"/>
                <w:szCs w:val="22"/>
              </w:rPr>
              <w:t>aizstāt pirmās daļas 1. punktā skaitli "50 000" ar skaitli "40 000";</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87058A" w:rsidRDefault="00CB1C01" w:rsidP="00496988">
            <w:pPr>
              <w:pStyle w:val="labojumupamats"/>
              <w:spacing w:before="0" w:beforeAutospacing="0" w:after="0" w:afterAutospacing="0"/>
              <w:ind w:firstLine="567"/>
              <w:jc w:val="both"/>
              <w:rPr>
                <w:color w:val="000000" w:themeColor="text1"/>
                <w:sz w:val="22"/>
                <w:szCs w:val="22"/>
              </w:rPr>
            </w:pPr>
            <w:r w:rsidRPr="00923E56">
              <w:rPr>
                <w:color w:val="000000" w:themeColor="text1"/>
                <w:sz w:val="22"/>
                <w:szCs w:val="22"/>
              </w:rPr>
              <w:t xml:space="preserve">(5) Ja reģistrēts nodokļa maksātājs, kuram saskaņā ar šā panta trešo daļu taksācijas periods ir viens ceturksnis, veic darījumus, kas minēti šā panta pirmās daļas 2., 3. vai 4.punktā, vai tā taksācijas gada laikā veikto ar nodokli apliekamo darījumu vērtība pārsniedz 50 000 </w:t>
            </w:r>
            <w:r w:rsidRPr="00923E56">
              <w:rPr>
                <w:i/>
                <w:iCs/>
                <w:color w:val="000000" w:themeColor="text1"/>
                <w:sz w:val="22"/>
                <w:szCs w:val="22"/>
              </w:rPr>
              <w:t>euro</w:t>
            </w:r>
            <w:r w:rsidRPr="00923E56">
              <w:rPr>
                <w:color w:val="000000" w:themeColor="text1"/>
                <w:sz w:val="22"/>
                <w:szCs w:val="22"/>
              </w:rPr>
              <w:t xml:space="preserve">, šim reģistrētajam nodokļa maksātājam taksācijas periods ir viens </w:t>
            </w:r>
            <w:r w:rsidRPr="00923E56">
              <w:rPr>
                <w:color w:val="000000" w:themeColor="text1"/>
                <w:sz w:val="22"/>
                <w:szCs w:val="22"/>
              </w:rPr>
              <w:lastRenderedPageBreak/>
              <w:t>kalendāra mēnesis, un tas tiek saglabāts līdz taksācijas gada beigām.</w:t>
            </w:r>
          </w:p>
        </w:tc>
        <w:tc>
          <w:tcPr>
            <w:tcW w:w="3685" w:type="dxa"/>
            <w:shd w:val="clear" w:color="auto" w:fill="auto"/>
          </w:tcPr>
          <w:p w:rsidR="00CB1C01" w:rsidRPr="00496988" w:rsidRDefault="00CB1C01" w:rsidP="00496988">
            <w:pPr>
              <w:pStyle w:val="ListParagraph"/>
              <w:widowControl w:val="0"/>
              <w:spacing w:before="0" w:beforeAutospacing="0" w:after="0" w:afterAutospacing="0"/>
              <w:ind w:firstLine="567"/>
              <w:contextualSpacing/>
              <w:jc w:val="both"/>
              <w:rPr>
                <w:color w:val="000000" w:themeColor="text1"/>
                <w:sz w:val="22"/>
                <w:szCs w:val="22"/>
              </w:rPr>
            </w:pPr>
            <w:r w:rsidRPr="00012611">
              <w:rPr>
                <w:color w:val="000000" w:themeColor="text1"/>
                <w:sz w:val="22"/>
                <w:szCs w:val="22"/>
              </w:rPr>
              <w:lastRenderedPageBreak/>
              <w:t>aizstāt piektajā daļā skaitli "50 000" ar skaitli "40 000".</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030960" w:rsidRDefault="00CB1C01" w:rsidP="00030960">
            <w:pPr>
              <w:pStyle w:val="labojumupamats"/>
              <w:spacing w:before="0" w:beforeAutospacing="0" w:after="0" w:afterAutospacing="0"/>
              <w:ind w:firstLine="567"/>
              <w:jc w:val="both"/>
              <w:rPr>
                <w:color w:val="000000" w:themeColor="text1"/>
                <w:sz w:val="22"/>
              </w:rPr>
            </w:pPr>
            <w:r w:rsidRPr="00030960">
              <w:rPr>
                <w:b/>
                <w:bCs/>
                <w:color w:val="000000" w:themeColor="text1"/>
                <w:sz w:val="22"/>
              </w:rPr>
              <w:lastRenderedPageBreak/>
              <w:t>119.</w:t>
            </w:r>
            <w:r>
              <w:rPr>
                <w:b/>
                <w:bCs/>
                <w:color w:val="000000" w:themeColor="text1"/>
                <w:sz w:val="22"/>
              </w:rPr>
              <w:t xml:space="preserve"> </w:t>
            </w:r>
            <w:r w:rsidRPr="00030960">
              <w:rPr>
                <w:b/>
                <w:bCs/>
                <w:color w:val="000000" w:themeColor="text1"/>
                <w:sz w:val="22"/>
              </w:rPr>
              <w:t>pants. Termiņš nodokļa iemaksai valsts budžetā</w:t>
            </w:r>
          </w:p>
          <w:p w:rsidR="00CB1C01" w:rsidRPr="00030960" w:rsidRDefault="00CB1C01" w:rsidP="00030960">
            <w:pPr>
              <w:pStyle w:val="labojumupamats"/>
              <w:spacing w:before="0" w:beforeAutospacing="0" w:after="0" w:afterAutospacing="0"/>
              <w:ind w:firstLine="567"/>
              <w:jc w:val="both"/>
              <w:rPr>
                <w:color w:val="000000" w:themeColor="text1"/>
                <w:sz w:val="22"/>
              </w:rPr>
            </w:pPr>
            <w:r w:rsidRPr="00030960">
              <w:rPr>
                <w:color w:val="000000" w:themeColor="text1"/>
                <w:sz w:val="22"/>
              </w:rPr>
              <w:t xml:space="preserve">(2) Ja nereģistrēta nodokļa maksātāja veikto ar nodokli apliekamo preču piegāžu un sniegto pakalpojumu kopējā vērtība iepriekšējo 12 mēnešu laikā ir pārsniegusi 50 000 </w:t>
            </w:r>
            <w:r w:rsidRPr="00030960">
              <w:rPr>
                <w:i/>
                <w:iCs/>
                <w:color w:val="000000" w:themeColor="text1"/>
                <w:sz w:val="22"/>
              </w:rPr>
              <w:t>euro</w:t>
            </w:r>
            <w:r w:rsidRPr="00030960">
              <w:rPr>
                <w:color w:val="000000" w:themeColor="text1"/>
                <w:sz w:val="22"/>
              </w:rPr>
              <w:t xml:space="preserve">, tas šā likuma </w:t>
            </w:r>
            <w:r w:rsidRPr="00E743B7">
              <w:rPr>
                <w:color w:val="000000" w:themeColor="text1"/>
                <w:sz w:val="22"/>
              </w:rPr>
              <w:t>34.panta</w:t>
            </w:r>
            <w:r w:rsidRPr="00030960">
              <w:rPr>
                <w:color w:val="000000" w:themeColor="text1"/>
                <w:sz w:val="22"/>
              </w:rPr>
              <w:t xml:space="preserve"> desmitajā daļā noteiktajā kārtībā aprēķināto nodokli iemaksā valsts budžetā 20 dienu laikā no tā kalendāra mēneša beigām, kad šī summa pārsniegta.</w:t>
            </w:r>
          </w:p>
        </w:tc>
        <w:tc>
          <w:tcPr>
            <w:tcW w:w="3685" w:type="dxa"/>
            <w:shd w:val="clear" w:color="auto" w:fill="auto"/>
          </w:tcPr>
          <w:p w:rsidR="00CB1C01" w:rsidRPr="00496988" w:rsidRDefault="00CB1C01" w:rsidP="00496988">
            <w:pPr>
              <w:pStyle w:val="ListParagraph"/>
              <w:widowControl w:val="0"/>
              <w:spacing w:before="0" w:beforeAutospacing="0" w:after="0" w:afterAutospacing="0"/>
              <w:ind w:firstLine="567"/>
              <w:contextualSpacing/>
              <w:jc w:val="both"/>
              <w:rPr>
                <w:color w:val="000000" w:themeColor="text1"/>
                <w:sz w:val="22"/>
                <w:szCs w:val="22"/>
              </w:rPr>
            </w:pPr>
            <w:r w:rsidRPr="00F50C69">
              <w:rPr>
                <w:color w:val="000000" w:themeColor="text1"/>
                <w:sz w:val="22"/>
                <w:szCs w:val="22"/>
              </w:rPr>
              <w:t>9. Aizstāt 119. panta otrajā daļā skaitli "50 000" ar skaitli "40 000".</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Default="00CB1C01" w:rsidP="00E24A19">
            <w:pPr>
              <w:ind w:firstLine="567"/>
              <w:jc w:val="both"/>
              <w:rPr>
                <w:b/>
                <w:bCs/>
                <w:color w:val="000000" w:themeColor="text1"/>
                <w:sz w:val="22"/>
              </w:rPr>
            </w:pPr>
            <w:r w:rsidRPr="009A495D">
              <w:rPr>
                <w:b/>
                <w:bCs/>
                <w:color w:val="000000" w:themeColor="text1"/>
                <w:sz w:val="22"/>
              </w:rPr>
              <w:t>124.</w:t>
            </w:r>
            <w:r>
              <w:rPr>
                <w:b/>
                <w:bCs/>
                <w:color w:val="000000" w:themeColor="text1"/>
                <w:sz w:val="22"/>
              </w:rPr>
              <w:t xml:space="preserve"> </w:t>
            </w:r>
            <w:r w:rsidRPr="009A495D">
              <w:rPr>
                <w:b/>
                <w:bCs/>
                <w:color w:val="000000" w:themeColor="text1"/>
                <w:sz w:val="22"/>
              </w:rPr>
              <w:t>pants. Brīdis, kad nodokli norāda nodokļa deklarācijā citos gadījumos</w:t>
            </w:r>
          </w:p>
          <w:p w:rsidR="00CB1C01" w:rsidRPr="007034FE" w:rsidRDefault="00CB1C01" w:rsidP="00E24A19">
            <w:pPr>
              <w:ind w:firstLine="567"/>
              <w:jc w:val="both"/>
              <w:rPr>
                <w:color w:val="000000" w:themeColor="text1"/>
                <w:sz w:val="22"/>
              </w:rPr>
            </w:pPr>
            <w:r w:rsidRPr="007034FE">
              <w:rPr>
                <w:color w:val="000000" w:themeColor="text1"/>
                <w:sz w:val="22"/>
              </w:rPr>
              <w:t>(4) Nodokli par saņemtajiem pakalpojumiem saskaņā ar šā likuma 141., 142. un 143.pantu norāda tā taksācijas perioda nodokļa deklarācijā, kurā saņemts pakalpojums un saņemts nodokļa rēķins vai samaksa par pakalpojumu veikta saskaņā ar nodokļa rēķinu pirms pakalpojuma saņemšanas.</w:t>
            </w:r>
          </w:p>
        </w:tc>
        <w:tc>
          <w:tcPr>
            <w:tcW w:w="3685" w:type="dxa"/>
            <w:shd w:val="clear" w:color="auto" w:fill="auto"/>
          </w:tcPr>
          <w:p w:rsidR="00CB1C01" w:rsidRPr="00C33C9E" w:rsidRDefault="00CB1C01" w:rsidP="00C33C9E">
            <w:pPr>
              <w:pStyle w:val="ListParagraph"/>
              <w:widowControl w:val="0"/>
              <w:spacing w:before="0" w:beforeAutospacing="0" w:after="0" w:afterAutospacing="0"/>
              <w:ind w:firstLine="567"/>
              <w:jc w:val="both"/>
              <w:rPr>
                <w:color w:val="000000" w:themeColor="text1"/>
                <w:sz w:val="22"/>
              </w:rPr>
            </w:pPr>
            <w:r w:rsidRPr="00C33C9E">
              <w:rPr>
                <w:color w:val="000000" w:themeColor="text1"/>
                <w:sz w:val="22"/>
              </w:rPr>
              <w:t>10. 124. pantā:</w:t>
            </w:r>
          </w:p>
          <w:p w:rsidR="00CB1C01" w:rsidRPr="00496988" w:rsidRDefault="00CB1C01" w:rsidP="00C33C9E">
            <w:pPr>
              <w:pStyle w:val="ListParagraph"/>
              <w:widowControl w:val="0"/>
              <w:spacing w:before="0" w:beforeAutospacing="0" w:after="0" w:afterAutospacing="0"/>
              <w:ind w:firstLine="567"/>
              <w:contextualSpacing/>
              <w:jc w:val="both"/>
              <w:rPr>
                <w:color w:val="000000" w:themeColor="text1"/>
                <w:sz w:val="22"/>
                <w:szCs w:val="22"/>
              </w:rPr>
            </w:pPr>
            <w:r w:rsidRPr="00C33C9E">
              <w:rPr>
                <w:color w:val="000000" w:themeColor="text1"/>
                <w:sz w:val="22"/>
                <w:szCs w:val="22"/>
              </w:rPr>
              <w:t>aizstāt ceturtajā daļā skaitļus un vārdus "142. un 143. pantu" ar skaitļiem un vārdiem "142., 143. un 143.</w:t>
            </w:r>
            <w:r w:rsidRPr="00C33C9E">
              <w:rPr>
                <w:color w:val="000000" w:themeColor="text1"/>
                <w:sz w:val="22"/>
                <w:szCs w:val="22"/>
                <w:vertAlign w:val="superscript"/>
              </w:rPr>
              <w:t xml:space="preserve">4 </w:t>
            </w:r>
            <w:r w:rsidRPr="00C33C9E">
              <w:rPr>
                <w:color w:val="000000" w:themeColor="text1"/>
                <w:sz w:val="22"/>
                <w:szCs w:val="22"/>
              </w:rPr>
              <w:t>pantu";</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87058A" w:rsidRDefault="00CB1C01" w:rsidP="00E24A19">
            <w:pPr>
              <w:ind w:firstLine="567"/>
              <w:jc w:val="both"/>
              <w:rPr>
                <w:color w:val="000000" w:themeColor="text1"/>
                <w:sz w:val="22"/>
              </w:rPr>
            </w:pPr>
            <w:r w:rsidRPr="00657C47">
              <w:rPr>
                <w:color w:val="000000" w:themeColor="text1"/>
                <w:sz w:val="22"/>
              </w:rPr>
              <w:t>(5) Nodokli par saņemtajām precēm saskaņā ar šā likuma 141., 143., 143.</w:t>
            </w:r>
            <w:r w:rsidRPr="00657C47">
              <w:rPr>
                <w:color w:val="000000" w:themeColor="text1"/>
                <w:sz w:val="22"/>
                <w:vertAlign w:val="superscript"/>
              </w:rPr>
              <w:t>1</w:t>
            </w:r>
            <w:r w:rsidRPr="00657C47">
              <w:rPr>
                <w:color w:val="000000" w:themeColor="text1"/>
                <w:sz w:val="22"/>
              </w:rPr>
              <w:t>, 143.</w:t>
            </w:r>
            <w:r w:rsidRPr="00657C47">
              <w:rPr>
                <w:color w:val="000000" w:themeColor="text1"/>
                <w:sz w:val="22"/>
                <w:vertAlign w:val="superscript"/>
              </w:rPr>
              <w:t>2</w:t>
            </w:r>
            <w:r w:rsidRPr="00657C47">
              <w:rPr>
                <w:color w:val="000000" w:themeColor="text1"/>
                <w:sz w:val="22"/>
              </w:rPr>
              <w:t xml:space="preserve"> un 143.</w:t>
            </w:r>
            <w:r w:rsidRPr="00657C47">
              <w:rPr>
                <w:color w:val="000000" w:themeColor="text1"/>
                <w:sz w:val="22"/>
                <w:vertAlign w:val="superscript"/>
              </w:rPr>
              <w:t>3</w:t>
            </w:r>
            <w:r w:rsidRPr="00657C47">
              <w:rPr>
                <w:color w:val="000000" w:themeColor="text1"/>
                <w:sz w:val="22"/>
              </w:rPr>
              <w:t xml:space="preserve"> pantu norāda tā taksācijas perioda nodokļa deklarācijā, kurā saņemtas preces un saņemts nodokļa rēķins vai samaksa par preču piegādi veikta saskaņā ar nodokļa rēķinu pirms preču saņemšanas.</w:t>
            </w:r>
          </w:p>
        </w:tc>
        <w:tc>
          <w:tcPr>
            <w:tcW w:w="3685" w:type="dxa"/>
            <w:shd w:val="clear" w:color="auto" w:fill="auto"/>
          </w:tcPr>
          <w:p w:rsidR="00CB1C01" w:rsidRPr="00496988" w:rsidRDefault="00CB1C01" w:rsidP="00496988">
            <w:pPr>
              <w:pStyle w:val="ListParagraph"/>
              <w:widowControl w:val="0"/>
              <w:spacing w:before="0" w:beforeAutospacing="0" w:after="0" w:afterAutospacing="0"/>
              <w:ind w:firstLine="567"/>
              <w:contextualSpacing/>
              <w:jc w:val="both"/>
              <w:rPr>
                <w:color w:val="000000" w:themeColor="text1"/>
                <w:sz w:val="22"/>
                <w:szCs w:val="22"/>
              </w:rPr>
            </w:pPr>
            <w:r w:rsidRPr="00F17058">
              <w:rPr>
                <w:color w:val="000000" w:themeColor="text1"/>
                <w:sz w:val="22"/>
                <w:szCs w:val="22"/>
              </w:rPr>
              <w:t>aizstāt piektajā daļā skaitļus un vārdus "143., 143.</w:t>
            </w:r>
            <w:r w:rsidRPr="00F17058">
              <w:rPr>
                <w:color w:val="000000" w:themeColor="text1"/>
                <w:sz w:val="22"/>
                <w:szCs w:val="22"/>
                <w:vertAlign w:val="superscript"/>
              </w:rPr>
              <w:t>1</w:t>
            </w:r>
            <w:r w:rsidRPr="00F17058">
              <w:rPr>
                <w:color w:val="000000" w:themeColor="text1"/>
                <w:sz w:val="22"/>
                <w:szCs w:val="22"/>
              </w:rPr>
              <w:t>, 143.</w:t>
            </w:r>
            <w:r w:rsidRPr="00F17058">
              <w:rPr>
                <w:color w:val="000000" w:themeColor="text1"/>
                <w:sz w:val="22"/>
                <w:szCs w:val="22"/>
                <w:vertAlign w:val="superscript"/>
              </w:rPr>
              <w:t>2</w:t>
            </w:r>
            <w:r w:rsidRPr="00F17058">
              <w:rPr>
                <w:color w:val="000000" w:themeColor="text1"/>
                <w:sz w:val="22"/>
                <w:szCs w:val="22"/>
              </w:rPr>
              <w:t xml:space="preserve"> un 143.</w:t>
            </w:r>
            <w:r w:rsidRPr="00F17058">
              <w:rPr>
                <w:color w:val="000000" w:themeColor="text1"/>
                <w:sz w:val="22"/>
                <w:szCs w:val="22"/>
                <w:vertAlign w:val="superscript"/>
              </w:rPr>
              <w:t>3</w:t>
            </w:r>
            <w:r w:rsidRPr="00F17058">
              <w:rPr>
                <w:color w:val="000000" w:themeColor="text1"/>
                <w:sz w:val="22"/>
                <w:szCs w:val="22"/>
              </w:rPr>
              <w:t xml:space="preserve"> pantu" ar skaitļiem un vārdiem "142., 143., 143.</w:t>
            </w:r>
            <w:r w:rsidRPr="00F17058">
              <w:rPr>
                <w:color w:val="000000" w:themeColor="text1"/>
                <w:sz w:val="22"/>
                <w:szCs w:val="22"/>
                <w:vertAlign w:val="superscript"/>
              </w:rPr>
              <w:t>1</w:t>
            </w:r>
            <w:r w:rsidRPr="00F17058">
              <w:rPr>
                <w:color w:val="000000" w:themeColor="text1"/>
                <w:sz w:val="22"/>
                <w:szCs w:val="22"/>
              </w:rPr>
              <w:t>, 143.</w:t>
            </w:r>
            <w:r w:rsidRPr="00F17058">
              <w:rPr>
                <w:color w:val="000000" w:themeColor="text1"/>
                <w:sz w:val="22"/>
                <w:szCs w:val="22"/>
                <w:vertAlign w:val="superscript"/>
              </w:rPr>
              <w:t>2</w:t>
            </w:r>
            <w:r w:rsidRPr="00F17058">
              <w:rPr>
                <w:color w:val="000000" w:themeColor="text1"/>
                <w:sz w:val="22"/>
                <w:szCs w:val="22"/>
              </w:rPr>
              <w:t>, 143.</w:t>
            </w:r>
            <w:r w:rsidRPr="00F17058">
              <w:rPr>
                <w:color w:val="000000" w:themeColor="text1"/>
                <w:sz w:val="22"/>
                <w:szCs w:val="22"/>
                <w:vertAlign w:val="superscript"/>
              </w:rPr>
              <w:t>3</w:t>
            </w:r>
            <w:r w:rsidRPr="00F17058">
              <w:rPr>
                <w:color w:val="000000" w:themeColor="text1"/>
                <w:sz w:val="22"/>
                <w:szCs w:val="22"/>
              </w:rPr>
              <w:t>, 143.</w:t>
            </w:r>
            <w:r w:rsidRPr="00F17058">
              <w:rPr>
                <w:color w:val="000000" w:themeColor="text1"/>
                <w:sz w:val="22"/>
                <w:szCs w:val="22"/>
                <w:vertAlign w:val="superscript"/>
              </w:rPr>
              <w:t xml:space="preserve">4  </w:t>
            </w:r>
            <w:r w:rsidRPr="00F17058">
              <w:rPr>
                <w:color w:val="000000" w:themeColor="text1"/>
                <w:sz w:val="22"/>
                <w:szCs w:val="22"/>
              </w:rPr>
              <w:t>un 143.</w:t>
            </w:r>
            <w:r w:rsidRPr="00F17058">
              <w:rPr>
                <w:color w:val="000000" w:themeColor="text1"/>
                <w:sz w:val="22"/>
                <w:szCs w:val="22"/>
                <w:vertAlign w:val="superscript"/>
              </w:rPr>
              <w:t xml:space="preserve">5 </w:t>
            </w:r>
            <w:r w:rsidRPr="00F17058">
              <w:rPr>
                <w:color w:val="000000" w:themeColor="text1"/>
                <w:sz w:val="22"/>
                <w:szCs w:val="22"/>
              </w:rPr>
              <w:t xml:space="preserve"> pantu".</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Default="00CB1C01" w:rsidP="00E24A19">
            <w:pPr>
              <w:ind w:firstLine="567"/>
              <w:jc w:val="both"/>
              <w:rPr>
                <w:b/>
                <w:bCs/>
                <w:color w:val="000000" w:themeColor="text1"/>
                <w:sz w:val="22"/>
              </w:rPr>
            </w:pPr>
            <w:r w:rsidRPr="009146D9">
              <w:rPr>
                <w:b/>
                <w:bCs/>
                <w:color w:val="000000" w:themeColor="text1"/>
                <w:sz w:val="22"/>
              </w:rPr>
              <w:t>129.</w:t>
            </w:r>
            <w:r>
              <w:rPr>
                <w:b/>
                <w:bCs/>
                <w:color w:val="000000" w:themeColor="text1"/>
                <w:sz w:val="22"/>
              </w:rPr>
              <w:t xml:space="preserve"> </w:t>
            </w:r>
            <w:r w:rsidRPr="009146D9">
              <w:rPr>
                <w:b/>
                <w:bCs/>
                <w:color w:val="000000" w:themeColor="text1"/>
                <w:sz w:val="22"/>
              </w:rPr>
              <w:t>pants. Nodokļa rēķina izrakstīšanas nosacījumi</w:t>
            </w:r>
          </w:p>
          <w:p w:rsidR="00CB1C01" w:rsidRPr="00B92891" w:rsidRDefault="00CB1C01" w:rsidP="00E24A19">
            <w:pPr>
              <w:ind w:firstLine="567"/>
              <w:jc w:val="both"/>
              <w:rPr>
                <w:color w:val="000000" w:themeColor="text1"/>
                <w:sz w:val="22"/>
              </w:rPr>
            </w:pPr>
            <w:r w:rsidRPr="00B92891">
              <w:rPr>
                <w:color w:val="000000" w:themeColor="text1"/>
                <w:sz w:val="22"/>
              </w:rPr>
              <w:t xml:space="preserve">(3) Ja preču piegādei vai sniegtajiem pakalpojumiem tiek piemērots kāds no šā likuma 141., 142., </w:t>
            </w:r>
            <w:r w:rsidRPr="00B92891">
              <w:rPr>
                <w:color w:val="000000" w:themeColor="text1"/>
                <w:sz w:val="22"/>
              </w:rPr>
              <w:lastRenderedPageBreak/>
              <w:t>143., 143.</w:t>
            </w:r>
            <w:r w:rsidRPr="00B92891">
              <w:rPr>
                <w:color w:val="000000" w:themeColor="text1"/>
                <w:sz w:val="22"/>
                <w:vertAlign w:val="superscript"/>
              </w:rPr>
              <w:t>1</w:t>
            </w:r>
            <w:r w:rsidRPr="00B92891">
              <w:rPr>
                <w:color w:val="000000" w:themeColor="text1"/>
                <w:sz w:val="22"/>
              </w:rPr>
              <w:t>, 143.</w:t>
            </w:r>
            <w:r w:rsidRPr="00B92891">
              <w:rPr>
                <w:color w:val="000000" w:themeColor="text1"/>
                <w:sz w:val="22"/>
                <w:vertAlign w:val="superscript"/>
              </w:rPr>
              <w:t>2</w:t>
            </w:r>
            <w:r w:rsidRPr="00B92891">
              <w:rPr>
                <w:color w:val="000000" w:themeColor="text1"/>
                <w:sz w:val="22"/>
              </w:rPr>
              <w:t xml:space="preserve"> vai 143.</w:t>
            </w:r>
            <w:r w:rsidRPr="00B92891">
              <w:rPr>
                <w:color w:val="000000" w:themeColor="text1"/>
                <w:sz w:val="22"/>
                <w:vertAlign w:val="superscript"/>
              </w:rPr>
              <w:t>3</w:t>
            </w:r>
            <w:r w:rsidRPr="00B92891">
              <w:rPr>
                <w:color w:val="000000" w:themeColor="text1"/>
                <w:sz w:val="22"/>
              </w:rPr>
              <w:t xml:space="preserve"> pantā minētajiem īpašajiem nodokļa piemērošanas režīmiem, nodokļa rēķinā nenorāda šā likuma 125.panta pirmās daļas 11. un 12.punktā minēto informāciju.</w:t>
            </w:r>
          </w:p>
        </w:tc>
        <w:tc>
          <w:tcPr>
            <w:tcW w:w="3685" w:type="dxa"/>
            <w:shd w:val="clear" w:color="auto" w:fill="auto"/>
          </w:tcPr>
          <w:p w:rsidR="00CB1C01" w:rsidRPr="00496988" w:rsidRDefault="00CB1C01" w:rsidP="00496988">
            <w:pPr>
              <w:pStyle w:val="ListParagraph"/>
              <w:widowControl w:val="0"/>
              <w:spacing w:before="0" w:beforeAutospacing="0" w:after="0" w:afterAutospacing="0"/>
              <w:ind w:firstLine="567"/>
              <w:contextualSpacing/>
              <w:jc w:val="both"/>
              <w:rPr>
                <w:color w:val="000000" w:themeColor="text1"/>
                <w:sz w:val="22"/>
                <w:szCs w:val="22"/>
              </w:rPr>
            </w:pPr>
            <w:r w:rsidRPr="00A87014">
              <w:rPr>
                <w:color w:val="000000" w:themeColor="text1"/>
                <w:sz w:val="22"/>
                <w:szCs w:val="22"/>
              </w:rPr>
              <w:lastRenderedPageBreak/>
              <w:t>11. Aizstāt 129. panta trešajā daļā skaitļus un vārdus "143.</w:t>
            </w:r>
            <w:r w:rsidRPr="00A87014">
              <w:rPr>
                <w:color w:val="000000" w:themeColor="text1"/>
                <w:sz w:val="22"/>
                <w:szCs w:val="22"/>
                <w:vertAlign w:val="superscript"/>
              </w:rPr>
              <w:t>2</w:t>
            </w:r>
            <w:r w:rsidRPr="00A87014">
              <w:rPr>
                <w:color w:val="000000" w:themeColor="text1"/>
                <w:sz w:val="22"/>
                <w:szCs w:val="22"/>
              </w:rPr>
              <w:t xml:space="preserve"> vai 143.</w:t>
            </w:r>
            <w:r w:rsidRPr="00A87014">
              <w:rPr>
                <w:color w:val="000000" w:themeColor="text1"/>
                <w:sz w:val="22"/>
                <w:szCs w:val="22"/>
                <w:vertAlign w:val="superscript"/>
              </w:rPr>
              <w:t>3</w:t>
            </w:r>
            <w:r w:rsidRPr="00A87014">
              <w:rPr>
                <w:color w:val="000000" w:themeColor="text1"/>
                <w:sz w:val="22"/>
                <w:szCs w:val="22"/>
              </w:rPr>
              <w:t> pantā" ar skaitļiem un vārdiem "143.</w:t>
            </w:r>
            <w:r w:rsidRPr="00A87014">
              <w:rPr>
                <w:color w:val="000000" w:themeColor="text1"/>
                <w:sz w:val="22"/>
                <w:szCs w:val="22"/>
                <w:vertAlign w:val="superscript"/>
              </w:rPr>
              <w:t>2</w:t>
            </w:r>
            <w:r w:rsidRPr="00A87014">
              <w:rPr>
                <w:color w:val="000000" w:themeColor="text1"/>
                <w:sz w:val="22"/>
                <w:szCs w:val="22"/>
              </w:rPr>
              <w:t>, 143.</w:t>
            </w:r>
            <w:r w:rsidRPr="00A87014">
              <w:rPr>
                <w:color w:val="000000" w:themeColor="text1"/>
                <w:sz w:val="22"/>
                <w:szCs w:val="22"/>
                <w:vertAlign w:val="superscript"/>
              </w:rPr>
              <w:t>3</w:t>
            </w:r>
            <w:r w:rsidRPr="00A87014">
              <w:rPr>
                <w:color w:val="000000" w:themeColor="text1"/>
                <w:sz w:val="22"/>
                <w:szCs w:val="22"/>
              </w:rPr>
              <w:t>, 143.</w:t>
            </w:r>
            <w:r w:rsidRPr="00A87014">
              <w:rPr>
                <w:color w:val="000000" w:themeColor="text1"/>
                <w:sz w:val="22"/>
                <w:szCs w:val="22"/>
                <w:vertAlign w:val="superscript"/>
              </w:rPr>
              <w:t xml:space="preserve">4  </w:t>
            </w:r>
            <w:r w:rsidRPr="00A87014">
              <w:rPr>
                <w:color w:val="000000" w:themeColor="text1"/>
                <w:sz w:val="22"/>
                <w:szCs w:val="22"/>
              </w:rPr>
              <w:t>vai 143.</w:t>
            </w:r>
            <w:r w:rsidRPr="00A87014">
              <w:rPr>
                <w:color w:val="000000" w:themeColor="text1"/>
                <w:sz w:val="22"/>
                <w:szCs w:val="22"/>
                <w:vertAlign w:val="superscript"/>
              </w:rPr>
              <w:t xml:space="preserve">5 </w:t>
            </w:r>
            <w:r w:rsidRPr="00A87014">
              <w:rPr>
                <w:color w:val="000000" w:themeColor="text1"/>
                <w:sz w:val="22"/>
                <w:szCs w:val="22"/>
              </w:rPr>
              <w:t xml:space="preserve"> pantā".</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651DFB" w:rsidRDefault="00CB1C01" w:rsidP="005B7651">
            <w:pPr>
              <w:ind w:firstLine="567"/>
              <w:jc w:val="both"/>
              <w:rPr>
                <w:color w:val="000000" w:themeColor="text1"/>
                <w:sz w:val="22"/>
              </w:rPr>
            </w:pPr>
            <w:r w:rsidRPr="00651DFB">
              <w:rPr>
                <w:b/>
                <w:bCs/>
                <w:color w:val="000000" w:themeColor="text1"/>
                <w:sz w:val="22"/>
              </w:rPr>
              <w:lastRenderedPageBreak/>
              <w:t>142.</w:t>
            </w:r>
            <w:r>
              <w:rPr>
                <w:b/>
                <w:bCs/>
                <w:color w:val="000000" w:themeColor="text1"/>
                <w:sz w:val="22"/>
              </w:rPr>
              <w:t xml:space="preserve"> </w:t>
            </w:r>
            <w:r w:rsidRPr="00651DFB">
              <w:rPr>
                <w:b/>
                <w:bCs/>
                <w:color w:val="000000" w:themeColor="text1"/>
                <w:sz w:val="22"/>
              </w:rPr>
              <w:t>pants. Īpašs nodokļa piemērošanas režīms būvniecības pakalpojumiem</w:t>
            </w:r>
          </w:p>
          <w:p w:rsidR="00CB1C01" w:rsidRPr="00651DFB" w:rsidRDefault="00CB1C01" w:rsidP="005B7651">
            <w:pPr>
              <w:ind w:firstLine="567"/>
              <w:jc w:val="both"/>
              <w:rPr>
                <w:color w:val="000000" w:themeColor="text1"/>
                <w:sz w:val="22"/>
              </w:rPr>
            </w:pPr>
            <w:r w:rsidRPr="00651DFB">
              <w:rPr>
                <w:color w:val="000000" w:themeColor="text1"/>
                <w:sz w:val="22"/>
              </w:rPr>
              <w:t>(1) Šā panta izpratnē būvniecības pakalpojumi ir būvdarbu veikšana jaunas būves (ēkas, inženierbūves) būvēšanai vai esošās būves vai tās daļas atjaunošanai, vienkāršotai atjaunošanai, pārbūvei, restaurācijai, konservācijai vai nojaukšanai, kā arī būvniecības pakalpojumu līgumā ietvertā visu veidu projektēšana.</w:t>
            </w:r>
          </w:p>
          <w:p w:rsidR="00CB1C01" w:rsidRPr="00651DFB" w:rsidRDefault="00CB1C01" w:rsidP="005B7651">
            <w:pPr>
              <w:ind w:firstLine="567"/>
              <w:jc w:val="both"/>
              <w:rPr>
                <w:color w:val="000000" w:themeColor="text1"/>
                <w:sz w:val="22"/>
              </w:rPr>
            </w:pPr>
            <w:r w:rsidRPr="00651DFB">
              <w:rPr>
                <w:color w:val="000000" w:themeColor="text1"/>
                <w:sz w:val="22"/>
              </w:rPr>
              <w:t>(2) Nodokli par šā panta ceturtajā daļā minētajiem būvniecības pakalpojumiem, kas sniegti iekšzemē, valsts budžetā maksā būvniecības pakalpojumu saņēmējs, ja būvniecības pakalpojumu sniedzējs un būvniecības pakalpojumu saņēmējs ir reģistrēts nodokļa maksātājs.</w:t>
            </w:r>
          </w:p>
          <w:p w:rsidR="00CB1C01" w:rsidRPr="00651DFB" w:rsidRDefault="00CB1C01" w:rsidP="005B7651">
            <w:pPr>
              <w:ind w:firstLine="567"/>
              <w:jc w:val="both"/>
              <w:rPr>
                <w:color w:val="000000" w:themeColor="text1"/>
                <w:sz w:val="22"/>
              </w:rPr>
            </w:pPr>
            <w:r w:rsidRPr="00651DFB">
              <w:rPr>
                <w:color w:val="000000" w:themeColor="text1"/>
                <w:sz w:val="22"/>
              </w:rPr>
              <w:t xml:space="preserve">(3) Šā panta otrajā daļā noteikto kārtību piemēro arī valsts vai pašvaldības iestāde vai pašvaldība, kas ir reģistrēta Valsts ieņēmumu dienesta pievienotās vērtības nodokļa maksātāju reģistrā saskaņā ar šā likuma </w:t>
            </w:r>
            <w:r w:rsidRPr="005B7651">
              <w:rPr>
                <w:color w:val="000000" w:themeColor="text1"/>
                <w:sz w:val="22"/>
              </w:rPr>
              <w:t>55.panta</w:t>
            </w:r>
            <w:r w:rsidRPr="00651DFB">
              <w:rPr>
                <w:color w:val="000000" w:themeColor="text1"/>
                <w:sz w:val="22"/>
              </w:rPr>
              <w:t xml:space="preserve"> pirmo daļu vai </w:t>
            </w:r>
            <w:r w:rsidRPr="005B7651">
              <w:rPr>
                <w:color w:val="000000" w:themeColor="text1"/>
                <w:sz w:val="22"/>
              </w:rPr>
              <w:t>58.panta</w:t>
            </w:r>
            <w:r w:rsidRPr="00651DFB">
              <w:rPr>
                <w:color w:val="000000" w:themeColor="text1"/>
                <w:sz w:val="22"/>
              </w:rPr>
              <w:t xml:space="preserve"> pirmo daļu un saņem šā panta ceturtajā daļā minētos būvniecības pakalpojumus saskaņā ar </w:t>
            </w:r>
            <w:r w:rsidRPr="005B7651">
              <w:rPr>
                <w:color w:val="000000" w:themeColor="text1"/>
                <w:sz w:val="22"/>
              </w:rPr>
              <w:t>Publisko iepirkumu likumā</w:t>
            </w:r>
            <w:r w:rsidRPr="00651DFB">
              <w:rPr>
                <w:color w:val="000000" w:themeColor="text1"/>
                <w:sz w:val="22"/>
              </w:rPr>
              <w:t xml:space="preserve"> noteikto iepirkuma procedūru vai kā publiskais partneris </w:t>
            </w:r>
            <w:r w:rsidRPr="00651DFB">
              <w:rPr>
                <w:color w:val="000000" w:themeColor="text1"/>
                <w:sz w:val="22"/>
              </w:rPr>
              <w:lastRenderedPageBreak/>
              <w:t xml:space="preserve">saskaņā ar </w:t>
            </w:r>
            <w:r w:rsidRPr="005B7651">
              <w:rPr>
                <w:color w:val="000000" w:themeColor="text1"/>
                <w:sz w:val="22"/>
              </w:rPr>
              <w:t>Publiskās un privātās partnerības likumu</w:t>
            </w:r>
            <w:r w:rsidRPr="00651DFB">
              <w:rPr>
                <w:color w:val="000000" w:themeColor="text1"/>
                <w:sz w:val="22"/>
              </w:rPr>
              <w:t>.</w:t>
            </w:r>
          </w:p>
          <w:p w:rsidR="00CB1C01" w:rsidRPr="00651DFB" w:rsidRDefault="00CB1C01" w:rsidP="005B7651">
            <w:pPr>
              <w:ind w:firstLine="567"/>
              <w:jc w:val="both"/>
              <w:rPr>
                <w:color w:val="000000" w:themeColor="text1"/>
                <w:sz w:val="22"/>
              </w:rPr>
            </w:pPr>
            <w:r w:rsidRPr="00651DFB">
              <w:rPr>
                <w:color w:val="000000" w:themeColor="text1"/>
                <w:sz w:val="22"/>
              </w:rPr>
              <w:t>(4) Šā panta otrajā daļā noteikto kārtību piemēro būvniecības pakalpojumiem, tai skaitā:</w:t>
            </w:r>
          </w:p>
          <w:p w:rsidR="00CB1C01" w:rsidRPr="00651DFB" w:rsidRDefault="00CB1C01" w:rsidP="005B7651">
            <w:pPr>
              <w:ind w:firstLine="567"/>
              <w:jc w:val="both"/>
              <w:rPr>
                <w:color w:val="000000" w:themeColor="text1"/>
                <w:sz w:val="22"/>
              </w:rPr>
            </w:pPr>
            <w:r w:rsidRPr="00651DFB">
              <w:rPr>
                <w:color w:val="000000" w:themeColor="text1"/>
                <w:sz w:val="22"/>
              </w:rPr>
              <w:t>1) būvlaukuma sagatavošanai;</w:t>
            </w:r>
          </w:p>
          <w:p w:rsidR="00CB1C01" w:rsidRPr="00651DFB" w:rsidRDefault="00CB1C01" w:rsidP="005B7651">
            <w:pPr>
              <w:ind w:firstLine="567"/>
              <w:jc w:val="both"/>
              <w:rPr>
                <w:color w:val="000000" w:themeColor="text1"/>
                <w:sz w:val="22"/>
              </w:rPr>
            </w:pPr>
            <w:r w:rsidRPr="00651DFB">
              <w:rPr>
                <w:color w:val="000000" w:themeColor="text1"/>
                <w:sz w:val="22"/>
              </w:rPr>
              <w:t>2) būvobjekta pagaidu būvju būvēšanai un to nojaukšanai;</w:t>
            </w:r>
          </w:p>
          <w:p w:rsidR="00CB1C01" w:rsidRPr="00651DFB" w:rsidRDefault="00CB1C01" w:rsidP="005B7651">
            <w:pPr>
              <w:ind w:firstLine="567"/>
              <w:jc w:val="both"/>
              <w:rPr>
                <w:color w:val="000000" w:themeColor="text1"/>
                <w:sz w:val="22"/>
              </w:rPr>
            </w:pPr>
            <w:r w:rsidRPr="00651DFB">
              <w:rPr>
                <w:color w:val="000000" w:themeColor="text1"/>
                <w:sz w:val="22"/>
              </w:rPr>
              <w:t xml:space="preserve">3) (izslēgts ar </w:t>
            </w:r>
            <w:r w:rsidRPr="005B7651">
              <w:rPr>
                <w:color w:val="000000" w:themeColor="text1"/>
                <w:sz w:val="22"/>
              </w:rPr>
              <w:t>20.04.2017</w:t>
            </w:r>
            <w:r w:rsidRPr="00651DFB">
              <w:rPr>
                <w:color w:val="000000" w:themeColor="text1"/>
                <w:sz w:val="22"/>
              </w:rPr>
              <w:t>. likumu);</w:t>
            </w:r>
          </w:p>
          <w:p w:rsidR="00CB1C01" w:rsidRPr="00651DFB" w:rsidRDefault="00CB1C01" w:rsidP="005B7651">
            <w:pPr>
              <w:ind w:firstLine="567"/>
              <w:jc w:val="both"/>
              <w:rPr>
                <w:color w:val="000000" w:themeColor="text1"/>
                <w:sz w:val="22"/>
              </w:rPr>
            </w:pPr>
            <w:r w:rsidRPr="00651DFB">
              <w:rPr>
                <w:color w:val="000000" w:themeColor="text1"/>
                <w:sz w:val="22"/>
              </w:rPr>
              <w:t>4) būves nesošo un nenesošo elementu vai konstrukciju (tai skaitā iebūvējamo konstrukciju) būvēšanai;</w:t>
            </w:r>
          </w:p>
          <w:p w:rsidR="00CB1C01" w:rsidRPr="00651DFB" w:rsidRDefault="00CB1C01" w:rsidP="005B7651">
            <w:pPr>
              <w:ind w:firstLine="567"/>
              <w:jc w:val="both"/>
              <w:rPr>
                <w:color w:val="000000" w:themeColor="text1"/>
                <w:sz w:val="22"/>
              </w:rPr>
            </w:pPr>
            <w:r w:rsidRPr="00651DFB">
              <w:rPr>
                <w:color w:val="000000" w:themeColor="text1"/>
                <w:sz w:val="22"/>
              </w:rPr>
              <w:t>5) konstrukciju uzstādīšanai ar piegādi vai bez tās (tai skaitā stikloto konstrukciju, logu un durvju ielikšanai, liftu uzstādīšanai);</w:t>
            </w:r>
          </w:p>
          <w:p w:rsidR="00CB1C01" w:rsidRPr="00651DFB" w:rsidRDefault="00CB1C01" w:rsidP="005B7651">
            <w:pPr>
              <w:ind w:firstLine="567"/>
              <w:jc w:val="both"/>
              <w:rPr>
                <w:color w:val="000000" w:themeColor="text1"/>
                <w:sz w:val="22"/>
              </w:rPr>
            </w:pPr>
            <w:r w:rsidRPr="00651DFB">
              <w:rPr>
                <w:color w:val="000000" w:themeColor="text1"/>
                <w:sz w:val="22"/>
              </w:rPr>
              <w:t>6) iekārtu, kas ir būves neatņemama sastāvdaļa (tai skaitā ventilācijas sistēma, apkures sistēma), uzstādīšanai un montāžai;</w:t>
            </w:r>
          </w:p>
          <w:p w:rsidR="00CB1C01" w:rsidRPr="00651DFB" w:rsidRDefault="00CB1C01" w:rsidP="005B7651">
            <w:pPr>
              <w:ind w:firstLine="567"/>
              <w:jc w:val="both"/>
              <w:rPr>
                <w:color w:val="000000" w:themeColor="text1"/>
                <w:sz w:val="22"/>
              </w:rPr>
            </w:pPr>
            <w:r w:rsidRPr="00651DFB">
              <w:rPr>
                <w:color w:val="000000" w:themeColor="text1"/>
                <w:sz w:val="22"/>
              </w:rPr>
              <w:t>7) būves ārējai apdarei (tai skaitā fasādes apdarei un siltināšanai);</w:t>
            </w:r>
          </w:p>
          <w:p w:rsidR="00CB1C01" w:rsidRPr="00651DFB" w:rsidRDefault="00CB1C01" w:rsidP="005B7651">
            <w:pPr>
              <w:ind w:firstLine="567"/>
              <w:jc w:val="both"/>
              <w:rPr>
                <w:color w:val="000000" w:themeColor="text1"/>
                <w:sz w:val="22"/>
              </w:rPr>
            </w:pPr>
            <w:r w:rsidRPr="00651DFB">
              <w:rPr>
                <w:color w:val="000000" w:themeColor="text1"/>
                <w:sz w:val="22"/>
              </w:rPr>
              <w:t>8) būves iekšējai apdarei (tai skaitā sienu un griestu apdarei, siltināšanai, grīdas ieklāšanai, tapešu līmēšanai, virsmu krāsošanai vai lakošanai);</w:t>
            </w:r>
          </w:p>
          <w:p w:rsidR="00CB1C01" w:rsidRPr="00651DFB" w:rsidRDefault="00CB1C01" w:rsidP="005B7651">
            <w:pPr>
              <w:ind w:firstLine="567"/>
              <w:jc w:val="both"/>
              <w:rPr>
                <w:color w:val="000000" w:themeColor="text1"/>
                <w:sz w:val="22"/>
              </w:rPr>
            </w:pPr>
            <w:r w:rsidRPr="00651DFB">
              <w:rPr>
                <w:color w:val="000000" w:themeColor="text1"/>
                <w:sz w:val="22"/>
              </w:rPr>
              <w:t>9) inženierkomunikāciju izbūvei (tai skaitā ar būvi vai tās daļu funkcionāli saistīto inženiertīklu pievada un būves iekšējo inženiertīklu izbūvei);</w:t>
            </w:r>
          </w:p>
          <w:p w:rsidR="00CB1C01" w:rsidRPr="00651DFB" w:rsidRDefault="00CB1C01" w:rsidP="005B7651">
            <w:pPr>
              <w:ind w:firstLine="567"/>
              <w:jc w:val="both"/>
              <w:rPr>
                <w:color w:val="000000" w:themeColor="text1"/>
                <w:sz w:val="22"/>
              </w:rPr>
            </w:pPr>
            <w:r w:rsidRPr="00651DFB">
              <w:rPr>
                <w:color w:val="000000" w:themeColor="text1"/>
                <w:sz w:val="22"/>
              </w:rPr>
              <w:t>10) būves vai tās daļas konservācijai;</w:t>
            </w:r>
          </w:p>
          <w:p w:rsidR="00CB1C01" w:rsidRDefault="00CB1C01" w:rsidP="005B7651">
            <w:pPr>
              <w:ind w:firstLine="567"/>
              <w:jc w:val="both"/>
              <w:rPr>
                <w:color w:val="000000" w:themeColor="text1"/>
                <w:sz w:val="22"/>
              </w:rPr>
            </w:pPr>
            <w:r w:rsidRPr="00651DFB">
              <w:rPr>
                <w:color w:val="000000" w:themeColor="text1"/>
                <w:sz w:val="22"/>
              </w:rPr>
              <w:t>11) būves vai tās daļas nojaukšanai;</w:t>
            </w:r>
          </w:p>
          <w:p w:rsidR="00CB1C01" w:rsidRPr="00651DFB" w:rsidRDefault="00CB1C01" w:rsidP="005B7651">
            <w:pPr>
              <w:ind w:firstLine="567"/>
              <w:jc w:val="both"/>
              <w:rPr>
                <w:color w:val="000000" w:themeColor="text1"/>
                <w:sz w:val="22"/>
              </w:rPr>
            </w:pPr>
            <w:r w:rsidRPr="00651DFB">
              <w:rPr>
                <w:color w:val="000000" w:themeColor="text1"/>
                <w:sz w:val="22"/>
              </w:rPr>
              <w:t xml:space="preserve">12) būvlaukuma sakopšanai un labiekārtošanai pēc būvdarbu </w:t>
            </w:r>
            <w:r w:rsidRPr="00651DFB">
              <w:rPr>
                <w:color w:val="000000" w:themeColor="text1"/>
                <w:sz w:val="22"/>
              </w:rPr>
              <w:lastRenderedPageBreak/>
              <w:t>pabeigšanas pirms būvobjekta nodošanas ekspluatācijā.</w:t>
            </w:r>
          </w:p>
          <w:p w:rsidR="00CB1C01" w:rsidRPr="00651DFB" w:rsidRDefault="00CB1C01" w:rsidP="005B7651">
            <w:pPr>
              <w:ind w:firstLine="567"/>
              <w:jc w:val="both"/>
              <w:rPr>
                <w:color w:val="000000" w:themeColor="text1"/>
                <w:sz w:val="22"/>
              </w:rPr>
            </w:pPr>
            <w:r w:rsidRPr="00651DFB">
              <w:rPr>
                <w:color w:val="000000" w:themeColor="text1"/>
                <w:sz w:val="22"/>
              </w:rPr>
              <w:t>(5) Sniegtā būvniecības pakalpojuma vērtībā iekļauj izmaksas, kas ir tieši saistītas ar konkrētā pakalpojuma sniegšanu (tai skaitā būvmateriālu, konstrukciju vai iekārtu, kas ir būves neatņemama sastāvdaļa, vai citu normatīvajos aktos būvniecības jomā paredzēto iekārtu iegādes un uzstādīšanas vērtība, būvniecības instrumentu, mehānismu vai tehnoloģisko iekārtu nomas vērtība).</w:t>
            </w:r>
          </w:p>
          <w:p w:rsidR="00CB1C01" w:rsidRPr="00651DFB" w:rsidRDefault="00CB1C01" w:rsidP="005B7651">
            <w:pPr>
              <w:ind w:firstLine="567"/>
              <w:jc w:val="both"/>
              <w:rPr>
                <w:color w:val="000000" w:themeColor="text1"/>
                <w:sz w:val="22"/>
              </w:rPr>
            </w:pPr>
            <w:r w:rsidRPr="00651DFB">
              <w:rPr>
                <w:color w:val="000000" w:themeColor="text1"/>
                <w:sz w:val="22"/>
              </w:rPr>
              <w:t>(6) Būvniecības pakalpojuma sniedzējs izraksta būvniecības pakalpojuma saņēmējam nodokļa rēķinu, kurā norāda sniegtā būvniecības pakalpojuma vērtību bez nodokļa.</w:t>
            </w:r>
          </w:p>
          <w:p w:rsidR="00CB1C01" w:rsidRPr="00651DFB" w:rsidRDefault="00CB1C01" w:rsidP="005B7651">
            <w:pPr>
              <w:ind w:firstLine="567"/>
              <w:jc w:val="both"/>
              <w:rPr>
                <w:color w:val="000000" w:themeColor="text1"/>
                <w:sz w:val="22"/>
              </w:rPr>
            </w:pPr>
            <w:r w:rsidRPr="00651DFB">
              <w:rPr>
                <w:color w:val="000000" w:themeColor="text1"/>
                <w:sz w:val="22"/>
              </w:rPr>
              <w:t>(7) Būvniecības pakalpojuma saņēmējs samaksā būvniecības pakalpojuma sniedzējam nodokļa rēķinā norādīto būvniecības pakalpojuma vērtību.</w:t>
            </w:r>
          </w:p>
          <w:p w:rsidR="00CB1C01" w:rsidRPr="0087058A" w:rsidRDefault="00CB1C01" w:rsidP="005B7651">
            <w:pPr>
              <w:ind w:firstLine="567"/>
              <w:jc w:val="both"/>
              <w:rPr>
                <w:color w:val="000000" w:themeColor="text1"/>
                <w:sz w:val="22"/>
              </w:rPr>
            </w:pPr>
            <w:r w:rsidRPr="00651DFB">
              <w:rPr>
                <w:color w:val="000000" w:themeColor="text1"/>
                <w:sz w:val="22"/>
              </w:rPr>
              <w:t>(8) Būvniecības pakalpojuma saņēmējs par saņemto pakalpojumu maksā, izmantojot bezskaidras naudas norēķinus.</w:t>
            </w:r>
          </w:p>
        </w:tc>
        <w:tc>
          <w:tcPr>
            <w:tcW w:w="3685" w:type="dxa"/>
            <w:shd w:val="clear" w:color="auto" w:fill="auto"/>
          </w:tcPr>
          <w:p w:rsidR="00CB1C01" w:rsidRPr="004671CA" w:rsidRDefault="00CB1C01" w:rsidP="004671CA">
            <w:pPr>
              <w:pStyle w:val="ListParagraph"/>
              <w:widowControl w:val="0"/>
              <w:spacing w:before="0" w:beforeAutospacing="0" w:after="0" w:afterAutospacing="0"/>
              <w:ind w:firstLine="567"/>
              <w:jc w:val="both"/>
              <w:rPr>
                <w:color w:val="000000" w:themeColor="text1"/>
                <w:sz w:val="22"/>
              </w:rPr>
            </w:pPr>
            <w:r w:rsidRPr="004671CA">
              <w:rPr>
                <w:color w:val="000000" w:themeColor="text1"/>
                <w:sz w:val="22"/>
              </w:rPr>
              <w:lastRenderedPageBreak/>
              <w:t>12. Izteikt 142. pantu šādā redakcijā:</w:t>
            </w:r>
          </w:p>
          <w:p w:rsidR="00CB1C01" w:rsidRPr="004671CA" w:rsidRDefault="00CB1C01" w:rsidP="004671CA">
            <w:pPr>
              <w:pStyle w:val="ListParagraph"/>
              <w:widowControl w:val="0"/>
              <w:spacing w:before="0" w:beforeAutospacing="0" w:after="0" w:afterAutospacing="0"/>
              <w:ind w:firstLine="567"/>
              <w:contextualSpacing/>
              <w:jc w:val="both"/>
              <w:rPr>
                <w:b/>
                <w:color w:val="000000" w:themeColor="text1"/>
                <w:sz w:val="22"/>
              </w:rPr>
            </w:pPr>
            <w:r w:rsidRPr="004671CA">
              <w:rPr>
                <w:color w:val="000000" w:themeColor="text1"/>
                <w:sz w:val="22"/>
              </w:rPr>
              <w:t>"</w:t>
            </w:r>
            <w:r w:rsidRPr="004671CA">
              <w:rPr>
                <w:b/>
                <w:color w:val="000000" w:themeColor="text1"/>
                <w:sz w:val="22"/>
              </w:rPr>
              <w:t xml:space="preserve">142. pants. Īpašs nodokļa piemērošanas režīms būvniecības pakalpojumiem un būvizstrādājumu piegādei </w:t>
            </w:r>
          </w:p>
          <w:p w:rsidR="00CB1C01" w:rsidRPr="004671CA" w:rsidRDefault="00CB1C01" w:rsidP="004671CA">
            <w:pPr>
              <w:pStyle w:val="ListParagraph"/>
              <w:widowControl w:val="0"/>
              <w:spacing w:before="0" w:beforeAutospacing="0" w:after="0" w:afterAutospacing="0"/>
              <w:ind w:firstLine="567"/>
              <w:jc w:val="both"/>
              <w:rPr>
                <w:color w:val="000000" w:themeColor="text1"/>
                <w:sz w:val="22"/>
              </w:rPr>
            </w:pPr>
            <w:r w:rsidRPr="004671CA">
              <w:rPr>
                <w:color w:val="000000" w:themeColor="text1"/>
                <w:sz w:val="22"/>
              </w:rPr>
              <w:t>(1) Šā panta izpratnē būvniecības pakalpojumi ir jebkura būvdarbu veikšana, kā arī būvniecības pakalpojumu līgumā ietvertā visu veidu projektēšana.</w:t>
            </w:r>
          </w:p>
          <w:p w:rsidR="00CB1C01" w:rsidRPr="004671CA" w:rsidRDefault="00CB1C01" w:rsidP="004671CA">
            <w:pPr>
              <w:pStyle w:val="ListParagraph"/>
              <w:widowControl w:val="0"/>
              <w:spacing w:before="0" w:beforeAutospacing="0" w:after="0" w:afterAutospacing="0"/>
              <w:ind w:firstLine="567"/>
              <w:jc w:val="both"/>
              <w:rPr>
                <w:color w:val="000000" w:themeColor="text1"/>
                <w:sz w:val="22"/>
              </w:rPr>
            </w:pPr>
            <w:r w:rsidRPr="004671CA">
              <w:rPr>
                <w:color w:val="000000" w:themeColor="text1"/>
                <w:sz w:val="22"/>
              </w:rPr>
              <w:t>(2) Nodokli par būvniecības pakalpojumiem, kas sniegti iekšzemē, valsts budžetā maksā būvniecības pakalpojumu saņēmējs, ja būvniecības pakalpojumu sniedzējs un būvniecības pakalpojumu saņēmējs ir reģistrēti nodokļa maksātāji.</w:t>
            </w:r>
          </w:p>
          <w:p w:rsidR="00CB1C01" w:rsidRPr="004671CA" w:rsidRDefault="00CB1C01" w:rsidP="004671CA">
            <w:pPr>
              <w:pStyle w:val="ListParagraph"/>
              <w:widowControl w:val="0"/>
              <w:spacing w:before="0" w:beforeAutospacing="0" w:after="0" w:afterAutospacing="0"/>
              <w:ind w:firstLine="567"/>
              <w:jc w:val="both"/>
              <w:rPr>
                <w:color w:val="000000" w:themeColor="text1"/>
                <w:sz w:val="22"/>
              </w:rPr>
            </w:pPr>
            <w:r w:rsidRPr="004671CA">
              <w:rPr>
                <w:color w:val="000000" w:themeColor="text1"/>
                <w:sz w:val="22"/>
              </w:rPr>
              <w:t>(3) Šā panta otrajā daļā noteikto kārtību piemēro arī valsts vai pašvaldības iestāde vai pašvaldība, kas ir reģistrēta Valsts ieņēmumu dienesta pievienotās vērtības nodokļa maksātāju reģistrā saskaņā ar šā likuma 55. panta pirmo daļu vai 58. panta pirmo daļu un saņem šā panta ceturtajā daļā minētos būvniecības pakalpojumus saskaņā ar Publisko iepirkumu likumā noteikto iepirkuma procedūru vai kā publiskais partneris saskaņā ar Publiskās un privātās partnerības likumu.</w:t>
            </w:r>
          </w:p>
          <w:p w:rsidR="00CB1C01" w:rsidRPr="004671CA" w:rsidRDefault="00CB1C01" w:rsidP="004671CA">
            <w:pPr>
              <w:pStyle w:val="ListParagraph"/>
              <w:widowControl w:val="0"/>
              <w:spacing w:before="0" w:beforeAutospacing="0" w:after="0" w:afterAutospacing="0"/>
              <w:ind w:firstLine="567"/>
              <w:jc w:val="both"/>
              <w:rPr>
                <w:color w:val="000000" w:themeColor="text1"/>
                <w:sz w:val="22"/>
              </w:rPr>
            </w:pPr>
            <w:r w:rsidRPr="004671CA">
              <w:rPr>
                <w:color w:val="000000" w:themeColor="text1"/>
                <w:sz w:val="22"/>
              </w:rPr>
              <w:t xml:space="preserve">(4) Šā panta otrajā daļā noteikto </w:t>
            </w:r>
            <w:r w:rsidRPr="004671CA">
              <w:rPr>
                <w:color w:val="000000" w:themeColor="text1"/>
                <w:sz w:val="22"/>
              </w:rPr>
              <w:lastRenderedPageBreak/>
              <w:t xml:space="preserve">kārtību piemēro būvniecības pakalpojumiem, tai skaitā tādiem būvniecības pakalpojumiem, kuri sniegti kā </w:t>
            </w:r>
            <w:r w:rsidRPr="00541759">
              <w:rPr>
                <w:color w:val="000000" w:themeColor="text1"/>
                <w:sz w:val="22"/>
                <w:u w:val="single"/>
              </w:rPr>
              <w:t>atsevišķi būvniecības pakalpojumi</w:t>
            </w:r>
            <w:r w:rsidRPr="004671CA">
              <w:rPr>
                <w:color w:val="000000" w:themeColor="text1"/>
                <w:sz w:val="22"/>
              </w:rPr>
              <w:t>.</w:t>
            </w:r>
          </w:p>
          <w:p w:rsidR="00CB1C01" w:rsidRPr="004671CA" w:rsidRDefault="00CB1C01" w:rsidP="004671CA">
            <w:pPr>
              <w:pStyle w:val="ListParagraph"/>
              <w:widowControl w:val="0"/>
              <w:spacing w:before="0" w:beforeAutospacing="0" w:after="0" w:afterAutospacing="0"/>
              <w:ind w:firstLine="567"/>
              <w:jc w:val="both"/>
              <w:rPr>
                <w:color w:val="000000" w:themeColor="text1"/>
                <w:sz w:val="22"/>
              </w:rPr>
            </w:pPr>
            <w:r w:rsidRPr="004671CA">
              <w:rPr>
                <w:color w:val="000000" w:themeColor="text1"/>
                <w:sz w:val="22"/>
              </w:rPr>
              <w:t>(5) Sniegtā būvniecības pakalpojuma vērtībā iekļauj izmaksas, kas ir tieši saistītas ar konkrētā pakalpojuma sniegšanu (tai skaitā būvizstrādājumu, konstrukciju vai iekārtu, kas ir būves neatņemama sastāvdaļa, vai citu normatīvajos aktos būvniecības jomā paredzēto iekārtu iegādes un uzstādīšanas vērtību, būvniecības instrumentu, mehānismu vai tehnoloģisko iekārtu nomas vērtību).</w:t>
            </w:r>
          </w:p>
          <w:p w:rsidR="00CB1C01" w:rsidRPr="004671CA" w:rsidRDefault="00CB1C01" w:rsidP="004671CA">
            <w:pPr>
              <w:pStyle w:val="ListParagraph"/>
              <w:widowControl w:val="0"/>
              <w:spacing w:before="0" w:beforeAutospacing="0" w:after="0" w:afterAutospacing="0"/>
              <w:ind w:firstLine="567"/>
              <w:jc w:val="both"/>
              <w:rPr>
                <w:color w:val="000000" w:themeColor="text1"/>
                <w:sz w:val="22"/>
              </w:rPr>
            </w:pPr>
            <w:r w:rsidRPr="004671CA">
              <w:rPr>
                <w:color w:val="000000" w:themeColor="text1"/>
                <w:sz w:val="22"/>
              </w:rPr>
              <w:t>(6) Būvniecības pakalpojuma sniedzējs izraksta būvniecības pakalpojuma saņēmējam nodokļa rēķinu, kurā norāda sniegtā būvniecības pakalpojuma vērtību bez nodokļa.</w:t>
            </w:r>
          </w:p>
          <w:p w:rsidR="00CB1C01" w:rsidRPr="004671CA" w:rsidRDefault="00CB1C01" w:rsidP="004671CA">
            <w:pPr>
              <w:pStyle w:val="ListParagraph"/>
              <w:widowControl w:val="0"/>
              <w:spacing w:before="0" w:beforeAutospacing="0" w:after="0" w:afterAutospacing="0"/>
              <w:ind w:firstLine="567"/>
              <w:jc w:val="both"/>
              <w:rPr>
                <w:color w:val="000000" w:themeColor="text1"/>
                <w:sz w:val="22"/>
              </w:rPr>
            </w:pPr>
            <w:r w:rsidRPr="004671CA">
              <w:rPr>
                <w:color w:val="000000" w:themeColor="text1"/>
                <w:sz w:val="22"/>
              </w:rPr>
              <w:t>(7) Būvniecības pakalpojuma saņēmējs samaksā būvniecības pakalpojuma sniedzējam nodokļa rēķinā norādīto būvniecības pakalpojuma vērtību.</w:t>
            </w:r>
          </w:p>
          <w:p w:rsidR="00CB1C01" w:rsidRPr="004671CA" w:rsidRDefault="00CB1C01" w:rsidP="004671CA">
            <w:pPr>
              <w:pStyle w:val="ListParagraph"/>
              <w:widowControl w:val="0"/>
              <w:spacing w:before="0" w:beforeAutospacing="0" w:after="0" w:afterAutospacing="0"/>
              <w:ind w:firstLine="567"/>
              <w:jc w:val="both"/>
              <w:rPr>
                <w:color w:val="000000" w:themeColor="text1"/>
                <w:sz w:val="22"/>
              </w:rPr>
            </w:pPr>
            <w:r w:rsidRPr="004671CA">
              <w:rPr>
                <w:color w:val="000000" w:themeColor="text1"/>
                <w:sz w:val="22"/>
              </w:rPr>
              <w:t xml:space="preserve">(8) Šā panta izpratnē būvizstrādājumu piegāde ir ikviena iestrādāšanai būvē paredzēta izstrādājuma un rūpnieciski izgatavotas konstrukcijas piegāde. </w:t>
            </w:r>
          </w:p>
          <w:p w:rsidR="00CB1C01" w:rsidRPr="004671CA" w:rsidRDefault="00CB1C01" w:rsidP="004671CA">
            <w:pPr>
              <w:pStyle w:val="ListParagraph"/>
              <w:widowControl w:val="0"/>
              <w:spacing w:before="0" w:beforeAutospacing="0" w:after="0" w:afterAutospacing="0"/>
              <w:ind w:firstLine="567"/>
              <w:jc w:val="both"/>
              <w:rPr>
                <w:color w:val="000000" w:themeColor="text1"/>
                <w:sz w:val="22"/>
              </w:rPr>
            </w:pPr>
            <w:r w:rsidRPr="004671CA">
              <w:rPr>
                <w:color w:val="000000" w:themeColor="text1"/>
                <w:sz w:val="22"/>
              </w:rPr>
              <w:t xml:space="preserve">(9) Nodokli par šā panta astotajā daļā minēto būvizstrādājumu piegādi, kas veikta iekšzemē, valsts budžetā maksā būvizstrādājumu saņēmējs, ja būvizstrādājumu piegādātājs un būvizstrādājumu saņēmējs ir reģistrēti </w:t>
            </w:r>
            <w:r w:rsidRPr="004671CA">
              <w:rPr>
                <w:color w:val="000000" w:themeColor="text1"/>
                <w:sz w:val="22"/>
              </w:rPr>
              <w:lastRenderedPageBreak/>
              <w:t>nodokļa maksātāji.</w:t>
            </w:r>
          </w:p>
          <w:p w:rsidR="00CB1C01" w:rsidRPr="004671CA" w:rsidRDefault="00CB1C01" w:rsidP="004671CA">
            <w:pPr>
              <w:pStyle w:val="ListParagraph"/>
              <w:widowControl w:val="0"/>
              <w:spacing w:before="0" w:beforeAutospacing="0" w:after="0" w:afterAutospacing="0"/>
              <w:ind w:firstLine="567"/>
              <w:jc w:val="both"/>
              <w:rPr>
                <w:color w:val="000000" w:themeColor="text1"/>
                <w:sz w:val="22"/>
              </w:rPr>
            </w:pPr>
            <w:r w:rsidRPr="004671CA">
              <w:rPr>
                <w:color w:val="000000" w:themeColor="text1"/>
                <w:sz w:val="22"/>
              </w:rPr>
              <w:t>(10) Būvizstrādājumu piegādātājs izraksta būvizstrādājumu saņēmējam nodokļa rēķinu, kurā norāda piegādāto būvizstrādājumu vērtību bez nodokļa.</w:t>
            </w:r>
          </w:p>
          <w:p w:rsidR="00CB1C01" w:rsidRPr="004671CA" w:rsidRDefault="00CB1C01" w:rsidP="004671CA">
            <w:pPr>
              <w:pStyle w:val="ListParagraph"/>
              <w:widowControl w:val="0"/>
              <w:spacing w:before="0" w:beforeAutospacing="0" w:after="0" w:afterAutospacing="0"/>
              <w:ind w:firstLine="567"/>
              <w:jc w:val="both"/>
              <w:rPr>
                <w:color w:val="000000" w:themeColor="text1"/>
                <w:sz w:val="22"/>
              </w:rPr>
            </w:pPr>
            <w:r w:rsidRPr="004671CA">
              <w:rPr>
                <w:color w:val="000000" w:themeColor="text1"/>
                <w:sz w:val="22"/>
              </w:rPr>
              <w:t>(11) Būvizstrādājumu saņēmējs samaksā būvizstrādājumu piegādātājam nodokļa rēķinā norādīto būvizstrādājumu vērtību.</w:t>
            </w:r>
          </w:p>
          <w:p w:rsidR="00CB1C01" w:rsidRPr="00496988" w:rsidRDefault="00CB1C01" w:rsidP="004671CA">
            <w:pPr>
              <w:pStyle w:val="ListParagraph"/>
              <w:widowControl w:val="0"/>
              <w:spacing w:before="0" w:beforeAutospacing="0" w:after="0" w:afterAutospacing="0"/>
              <w:ind w:firstLine="567"/>
              <w:contextualSpacing/>
              <w:jc w:val="both"/>
              <w:rPr>
                <w:color w:val="000000" w:themeColor="text1"/>
                <w:sz w:val="22"/>
                <w:szCs w:val="22"/>
              </w:rPr>
            </w:pPr>
            <w:r w:rsidRPr="004671CA">
              <w:rPr>
                <w:color w:val="000000" w:themeColor="text1"/>
                <w:sz w:val="22"/>
                <w:szCs w:val="22"/>
              </w:rPr>
              <w:t>(12) Būvniecības pakalpojuma saņēmējs par saņemto pakalpojumu un būvizstrādājumu saņēmējs par saņemtajām precēm maksā, izmantojot bezskaidras naudas norēķinus."</w:t>
            </w:r>
          </w:p>
        </w:tc>
        <w:tc>
          <w:tcPr>
            <w:tcW w:w="567" w:type="dxa"/>
          </w:tcPr>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Default="00CB1C01" w:rsidP="00E24A19">
            <w:pPr>
              <w:jc w:val="center"/>
              <w:rPr>
                <w:rFonts w:eastAsia="Times New Roman"/>
                <w:color w:val="000000" w:themeColor="text1"/>
                <w:sz w:val="22"/>
                <w:lang w:eastAsia="lv-LV"/>
              </w:rPr>
            </w:pPr>
          </w:p>
          <w:p w:rsidR="00CB1C01" w:rsidRPr="00AF36C7" w:rsidRDefault="00CB1C01" w:rsidP="00E24A19">
            <w:pPr>
              <w:jc w:val="center"/>
              <w:rPr>
                <w:rFonts w:eastAsia="Times New Roman"/>
                <w:b/>
                <w:color w:val="000000" w:themeColor="text1"/>
                <w:sz w:val="22"/>
                <w:lang w:eastAsia="lv-LV"/>
              </w:rPr>
            </w:pPr>
            <w:r w:rsidRPr="00AF36C7">
              <w:rPr>
                <w:rFonts w:eastAsia="Times New Roman"/>
                <w:b/>
                <w:color w:val="000000" w:themeColor="text1"/>
                <w:sz w:val="22"/>
                <w:lang w:eastAsia="lv-LV"/>
              </w:rPr>
              <w:t>11</w:t>
            </w:r>
          </w:p>
        </w:tc>
        <w:tc>
          <w:tcPr>
            <w:tcW w:w="3827" w:type="dxa"/>
          </w:tcPr>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color w:val="000000" w:themeColor="text1"/>
                <w:sz w:val="22"/>
                <w:lang w:eastAsia="lv-LV"/>
              </w:rPr>
            </w:pPr>
          </w:p>
          <w:p w:rsidR="00CB1C01" w:rsidRDefault="00CB1C01" w:rsidP="00E24A19">
            <w:pPr>
              <w:ind w:firstLine="567"/>
              <w:jc w:val="both"/>
              <w:rPr>
                <w:rFonts w:eastAsia="Times New Roman"/>
                <w:b/>
                <w:color w:val="000000" w:themeColor="text1"/>
                <w:sz w:val="22"/>
                <w:u w:val="single"/>
                <w:lang w:eastAsia="lv-LV"/>
              </w:rPr>
            </w:pPr>
            <w:r>
              <w:rPr>
                <w:rFonts w:eastAsia="Times New Roman"/>
                <w:b/>
                <w:color w:val="000000" w:themeColor="text1"/>
                <w:sz w:val="22"/>
                <w:u w:val="single"/>
                <w:lang w:eastAsia="lv-LV"/>
              </w:rPr>
              <w:t>Juridiskais birojs</w:t>
            </w:r>
          </w:p>
          <w:p w:rsidR="00CB1C01" w:rsidRPr="00541759" w:rsidRDefault="00CB1C01" w:rsidP="00E24A19">
            <w:pPr>
              <w:ind w:firstLine="567"/>
              <w:jc w:val="both"/>
              <w:rPr>
                <w:rFonts w:eastAsia="Times New Roman"/>
                <w:i/>
                <w:color w:val="000000" w:themeColor="text1"/>
                <w:sz w:val="22"/>
                <w:lang w:eastAsia="lv-LV"/>
              </w:rPr>
            </w:pPr>
            <w:r w:rsidRPr="00541759">
              <w:rPr>
                <w:rFonts w:eastAsia="Times New Roman"/>
                <w:i/>
                <w:color w:val="000000" w:themeColor="text1"/>
                <w:sz w:val="22"/>
                <w:lang w:eastAsia="lv-LV"/>
              </w:rPr>
              <w:t xml:space="preserve">Ierosinām precizēt likuma 142. panta ceturtajā daļā (likumprojekta 12. pants) lietoto terminu “atsevišķi būvniecības pakalpojumi”. Vēršam uzmanību, ka būvniecības jomu </w:t>
            </w:r>
            <w:r w:rsidRPr="00541759">
              <w:rPr>
                <w:rFonts w:eastAsia="Times New Roman"/>
                <w:i/>
                <w:color w:val="000000" w:themeColor="text1"/>
                <w:sz w:val="22"/>
                <w:lang w:eastAsia="lv-LV"/>
              </w:rPr>
              <w:lastRenderedPageBreak/>
              <w:t>regulējošajos normatīvajos aktos šāds termins netiek lietots. Līdz ar to nav skaidrs šāda termina saturs un tas savukārt var radīt neskaidrības tiesību normas piemērošanā.</w:t>
            </w:r>
          </w:p>
        </w:tc>
        <w:tc>
          <w:tcPr>
            <w:tcW w:w="1701" w:type="dxa"/>
          </w:tcPr>
          <w:p w:rsidR="00CB1C01" w:rsidRDefault="00CB1C01"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155CD9">
            <w:pPr>
              <w:jc w:val="both"/>
              <w:rPr>
                <w:rFonts w:eastAsia="Times New Roman"/>
                <w:color w:val="000000" w:themeColor="text1"/>
                <w:sz w:val="22"/>
                <w:lang w:eastAsia="lv-LV"/>
              </w:rPr>
            </w:pPr>
          </w:p>
          <w:p w:rsidR="0060509C" w:rsidRDefault="0060509C" w:rsidP="0060509C">
            <w:pPr>
              <w:pStyle w:val="BodyText"/>
              <w:spacing w:after="0"/>
              <w:rPr>
                <w:b/>
              </w:rPr>
            </w:pPr>
            <w:r w:rsidRPr="00052FB6">
              <w:rPr>
                <w:b/>
              </w:rPr>
              <w:t>Neatbalsta</w:t>
            </w:r>
          </w:p>
          <w:p w:rsidR="0060509C" w:rsidRPr="00496988" w:rsidRDefault="0060509C" w:rsidP="0060509C">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87058A" w:rsidRDefault="00CB1C01" w:rsidP="00E24A19">
            <w:pPr>
              <w:ind w:firstLine="567"/>
              <w:jc w:val="both"/>
              <w:rPr>
                <w:color w:val="000000" w:themeColor="text1"/>
                <w:sz w:val="22"/>
              </w:rPr>
            </w:pPr>
            <w:r w:rsidRPr="00091025">
              <w:rPr>
                <w:b/>
                <w:bCs/>
                <w:color w:val="000000" w:themeColor="text1"/>
                <w:sz w:val="22"/>
              </w:rPr>
              <w:lastRenderedPageBreak/>
              <w:t>143.</w:t>
            </w:r>
            <w:r w:rsidRPr="00091025">
              <w:rPr>
                <w:b/>
                <w:bCs/>
                <w:color w:val="000000" w:themeColor="text1"/>
                <w:sz w:val="22"/>
                <w:vertAlign w:val="superscript"/>
              </w:rPr>
              <w:t xml:space="preserve">1 </w:t>
            </w:r>
            <w:r w:rsidRPr="00091025">
              <w:rPr>
                <w:b/>
                <w:bCs/>
                <w:color w:val="000000" w:themeColor="text1"/>
                <w:sz w:val="22"/>
              </w:rPr>
              <w:t>pants. Īpašs nodokļa piemērošanas režīms mobilo telefonu, planšetdatoru, klēpjdatoru un integrālās shēmas ierīču piegādēm</w:t>
            </w:r>
          </w:p>
        </w:tc>
        <w:tc>
          <w:tcPr>
            <w:tcW w:w="3685" w:type="dxa"/>
            <w:shd w:val="clear" w:color="auto" w:fill="auto"/>
          </w:tcPr>
          <w:p w:rsidR="00CB1C01" w:rsidRPr="006D2DE3" w:rsidRDefault="00CB1C01" w:rsidP="006D2DE3">
            <w:pPr>
              <w:pStyle w:val="ListParagraph"/>
              <w:widowControl w:val="0"/>
              <w:spacing w:before="0" w:beforeAutospacing="0" w:after="0" w:afterAutospacing="0"/>
              <w:ind w:firstLine="567"/>
              <w:contextualSpacing/>
              <w:jc w:val="both"/>
              <w:rPr>
                <w:color w:val="000000" w:themeColor="text1"/>
                <w:sz w:val="22"/>
              </w:rPr>
            </w:pPr>
            <w:r w:rsidRPr="006D2DE3">
              <w:rPr>
                <w:color w:val="000000" w:themeColor="text1"/>
                <w:sz w:val="22"/>
              </w:rPr>
              <w:t>13. Izteikt 143.</w:t>
            </w:r>
            <w:r w:rsidRPr="006D2DE3">
              <w:rPr>
                <w:color w:val="000000" w:themeColor="text1"/>
                <w:sz w:val="22"/>
                <w:vertAlign w:val="superscript"/>
              </w:rPr>
              <w:t xml:space="preserve">1 </w:t>
            </w:r>
            <w:r w:rsidRPr="006D2DE3">
              <w:rPr>
                <w:color w:val="000000" w:themeColor="text1"/>
                <w:sz w:val="22"/>
              </w:rPr>
              <w:t>panta nosaukumu šādā redakcijā:</w:t>
            </w:r>
          </w:p>
          <w:p w:rsidR="00CB1C01" w:rsidRPr="00496988" w:rsidRDefault="00CB1C01" w:rsidP="006D2DE3">
            <w:pPr>
              <w:pStyle w:val="ListParagraph"/>
              <w:widowControl w:val="0"/>
              <w:spacing w:before="0" w:beforeAutospacing="0" w:after="0" w:afterAutospacing="0"/>
              <w:ind w:firstLine="567"/>
              <w:contextualSpacing/>
              <w:jc w:val="both"/>
              <w:rPr>
                <w:color w:val="000000" w:themeColor="text1"/>
                <w:sz w:val="22"/>
                <w:szCs w:val="22"/>
              </w:rPr>
            </w:pPr>
            <w:r w:rsidRPr="006D2DE3">
              <w:rPr>
                <w:b/>
                <w:color w:val="000000" w:themeColor="text1"/>
                <w:sz w:val="22"/>
                <w:szCs w:val="22"/>
              </w:rPr>
              <w:t>"</w:t>
            </w:r>
            <w:r w:rsidRPr="006D2DE3">
              <w:rPr>
                <w:b/>
                <w:bCs/>
                <w:color w:val="000000" w:themeColor="text1"/>
                <w:sz w:val="22"/>
                <w:szCs w:val="22"/>
              </w:rPr>
              <w:t>143.</w:t>
            </w:r>
            <w:r w:rsidRPr="006D2DE3">
              <w:rPr>
                <w:b/>
                <w:bCs/>
                <w:color w:val="000000" w:themeColor="text1"/>
                <w:sz w:val="22"/>
                <w:szCs w:val="22"/>
                <w:vertAlign w:val="superscript"/>
              </w:rPr>
              <w:t>1</w:t>
            </w:r>
            <w:r w:rsidRPr="006D2DE3">
              <w:rPr>
                <w:b/>
                <w:bCs/>
                <w:color w:val="000000" w:themeColor="text1"/>
                <w:sz w:val="22"/>
                <w:szCs w:val="22"/>
              </w:rPr>
              <w:t xml:space="preserve"> pants. Īpašs nodokļa piemērošanas režīms mobilo telefonu, planšetdatoru, klēpjdatoru, integrālās shēmas ierīču un spēļu konsoļu piegādēm</w:t>
            </w:r>
            <w:r w:rsidRPr="006D2DE3">
              <w:rPr>
                <w:color w:val="000000" w:themeColor="text1"/>
                <w:sz w:val="22"/>
                <w:szCs w:val="22"/>
              </w:rPr>
              <w:t>"</w:t>
            </w:r>
            <w:r>
              <w:rPr>
                <w:color w:val="000000" w:themeColor="text1"/>
                <w:sz w:val="22"/>
                <w:szCs w:val="22"/>
              </w:rPr>
              <w:t>.</w:t>
            </w:r>
          </w:p>
        </w:tc>
        <w:tc>
          <w:tcPr>
            <w:tcW w:w="567" w:type="dxa"/>
          </w:tcPr>
          <w:p w:rsidR="00CB1C01" w:rsidRPr="00AF36C7" w:rsidRDefault="00CB1C01" w:rsidP="00E24A19">
            <w:pPr>
              <w:jc w:val="center"/>
              <w:rPr>
                <w:rFonts w:eastAsia="Times New Roman"/>
                <w:b/>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3136CC" w:rsidRDefault="00CB1C01" w:rsidP="003136CC">
            <w:pPr>
              <w:ind w:firstLine="567"/>
              <w:jc w:val="both"/>
              <w:rPr>
                <w:color w:val="000000" w:themeColor="text1"/>
                <w:sz w:val="22"/>
              </w:rPr>
            </w:pPr>
            <w:r w:rsidRPr="003136CC">
              <w:rPr>
                <w:color w:val="000000" w:themeColor="text1"/>
                <w:sz w:val="22"/>
              </w:rPr>
              <w:t>(2) Šā panta pirmajā daļā minēto kārtību piemēro šādu preču piegādei:</w:t>
            </w:r>
          </w:p>
          <w:p w:rsidR="00CB1C01" w:rsidRPr="003136CC" w:rsidRDefault="00CB1C01" w:rsidP="003136CC">
            <w:pPr>
              <w:ind w:firstLine="567"/>
              <w:jc w:val="both"/>
              <w:rPr>
                <w:color w:val="000000" w:themeColor="text1"/>
                <w:sz w:val="22"/>
              </w:rPr>
            </w:pPr>
            <w:r w:rsidRPr="003136CC">
              <w:rPr>
                <w:color w:val="000000" w:themeColor="text1"/>
                <w:sz w:val="22"/>
              </w:rPr>
              <w:t>1) mobilajiem telefoniem;</w:t>
            </w:r>
          </w:p>
          <w:p w:rsidR="00CB1C01" w:rsidRPr="003136CC" w:rsidRDefault="00CB1C01" w:rsidP="003136CC">
            <w:pPr>
              <w:ind w:firstLine="567"/>
              <w:jc w:val="both"/>
              <w:rPr>
                <w:color w:val="000000" w:themeColor="text1"/>
                <w:sz w:val="22"/>
              </w:rPr>
            </w:pPr>
            <w:r w:rsidRPr="003136CC">
              <w:rPr>
                <w:color w:val="000000" w:themeColor="text1"/>
                <w:sz w:val="22"/>
              </w:rPr>
              <w:lastRenderedPageBreak/>
              <w:t>2) planšetdatoriem un klēpjdatoriem;</w:t>
            </w:r>
          </w:p>
          <w:p w:rsidR="00CB1C01" w:rsidRPr="0087058A" w:rsidRDefault="00CB1C01" w:rsidP="003136CC">
            <w:pPr>
              <w:ind w:firstLine="567"/>
              <w:jc w:val="both"/>
              <w:rPr>
                <w:color w:val="000000" w:themeColor="text1"/>
                <w:sz w:val="22"/>
              </w:rPr>
            </w:pPr>
            <w:r w:rsidRPr="003136CC">
              <w:rPr>
                <w:color w:val="000000" w:themeColor="text1"/>
                <w:sz w:val="22"/>
              </w:rPr>
              <w:t>3) integrālās shēmas ierīcēm (tai skaitā mikroprocesoriem un centrālo procesoru blokiem).</w:t>
            </w:r>
          </w:p>
        </w:tc>
        <w:tc>
          <w:tcPr>
            <w:tcW w:w="3685" w:type="dxa"/>
            <w:shd w:val="clear" w:color="auto" w:fill="auto"/>
          </w:tcPr>
          <w:p w:rsidR="00CB1C01" w:rsidRPr="00A67D19" w:rsidRDefault="00CB1C01" w:rsidP="00A67D19">
            <w:pPr>
              <w:pStyle w:val="ListParagraph"/>
              <w:widowControl w:val="0"/>
              <w:spacing w:before="0" w:beforeAutospacing="0" w:after="0" w:afterAutospacing="0"/>
              <w:ind w:firstLine="567"/>
              <w:jc w:val="both"/>
              <w:rPr>
                <w:color w:val="000000" w:themeColor="text1"/>
                <w:sz w:val="22"/>
              </w:rPr>
            </w:pPr>
            <w:r w:rsidRPr="00A67D19">
              <w:rPr>
                <w:color w:val="000000" w:themeColor="text1"/>
                <w:sz w:val="22"/>
              </w:rPr>
              <w:lastRenderedPageBreak/>
              <w:t>14. Papildināt 143.</w:t>
            </w:r>
            <w:r w:rsidRPr="00A67D19">
              <w:rPr>
                <w:color w:val="000000" w:themeColor="text1"/>
                <w:sz w:val="22"/>
                <w:vertAlign w:val="superscript"/>
              </w:rPr>
              <w:t xml:space="preserve">1 </w:t>
            </w:r>
            <w:r w:rsidRPr="00A67D19">
              <w:rPr>
                <w:color w:val="000000" w:themeColor="text1"/>
                <w:sz w:val="22"/>
              </w:rPr>
              <w:t>panta otro daļu ar 4. punktu šādā redakcijā:</w:t>
            </w:r>
          </w:p>
          <w:p w:rsidR="00CB1C01" w:rsidRPr="00496988" w:rsidRDefault="00CB1C01" w:rsidP="00A67D19">
            <w:pPr>
              <w:pStyle w:val="ListParagraph"/>
              <w:widowControl w:val="0"/>
              <w:spacing w:before="0" w:beforeAutospacing="0" w:after="0" w:afterAutospacing="0"/>
              <w:ind w:firstLine="567"/>
              <w:contextualSpacing/>
              <w:jc w:val="both"/>
              <w:rPr>
                <w:color w:val="000000" w:themeColor="text1"/>
                <w:sz w:val="22"/>
                <w:szCs w:val="22"/>
              </w:rPr>
            </w:pPr>
            <w:r w:rsidRPr="00A67D19">
              <w:rPr>
                <w:color w:val="000000" w:themeColor="text1"/>
                <w:sz w:val="22"/>
                <w:szCs w:val="22"/>
              </w:rPr>
              <w:t>"4) spēļu konsolēm."</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87058A" w:rsidRDefault="00CB1C01" w:rsidP="00E24A19">
            <w:pPr>
              <w:ind w:firstLine="567"/>
              <w:jc w:val="both"/>
              <w:rPr>
                <w:color w:val="000000" w:themeColor="text1"/>
                <w:sz w:val="22"/>
              </w:rPr>
            </w:pPr>
          </w:p>
        </w:tc>
        <w:tc>
          <w:tcPr>
            <w:tcW w:w="3685" w:type="dxa"/>
            <w:shd w:val="clear" w:color="auto" w:fill="auto"/>
          </w:tcPr>
          <w:p w:rsidR="00CB1C01" w:rsidRPr="00291103" w:rsidRDefault="00CB1C01" w:rsidP="00291103">
            <w:pPr>
              <w:pStyle w:val="ListParagraph"/>
              <w:widowControl w:val="0"/>
              <w:spacing w:before="0" w:beforeAutospacing="0" w:after="0" w:afterAutospacing="0"/>
              <w:ind w:firstLine="567"/>
              <w:contextualSpacing/>
              <w:jc w:val="both"/>
              <w:rPr>
                <w:color w:val="000000" w:themeColor="text1"/>
                <w:sz w:val="22"/>
              </w:rPr>
            </w:pPr>
            <w:r w:rsidRPr="0067593C">
              <w:rPr>
                <w:color w:val="000000" w:themeColor="text1"/>
                <w:sz w:val="22"/>
              </w:rPr>
              <w:t>15. Papildināt likumu ar 143.</w:t>
            </w:r>
            <w:r w:rsidRPr="0067593C">
              <w:rPr>
                <w:color w:val="000000" w:themeColor="text1"/>
                <w:sz w:val="22"/>
                <w:vertAlign w:val="superscript"/>
              </w:rPr>
              <w:t>4</w:t>
            </w:r>
            <w:r w:rsidRPr="0067593C">
              <w:rPr>
                <w:color w:val="000000" w:themeColor="text1"/>
                <w:sz w:val="22"/>
              </w:rPr>
              <w:t xml:space="preserve"> un 143.</w:t>
            </w:r>
            <w:r w:rsidRPr="0067593C">
              <w:rPr>
                <w:color w:val="000000" w:themeColor="text1"/>
                <w:sz w:val="22"/>
                <w:vertAlign w:val="superscript"/>
              </w:rPr>
              <w:t>5</w:t>
            </w:r>
            <w:r w:rsidRPr="0067593C">
              <w:rPr>
                <w:color w:val="000000" w:themeColor="text1"/>
                <w:sz w:val="22"/>
              </w:rPr>
              <w:t xml:space="preserve"> pantu šādā redakcijā:</w:t>
            </w:r>
          </w:p>
          <w:p w:rsidR="00CB1C01" w:rsidRPr="0067593C" w:rsidRDefault="00CB1C01" w:rsidP="0067593C">
            <w:pPr>
              <w:pStyle w:val="ListParagraph"/>
              <w:widowControl w:val="0"/>
              <w:spacing w:before="0" w:beforeAutospacing="0" w:after="0" w:afterAutospacing="0"/>
              <w:ind w:firstLine="567"/>
              <w:contextualSpacing/>
              <w:jc w:val="both"/>
              <w:rPr>
                <w:color w:val="000000" w:themeColor="text1"/>
                <w:sz w:val="22"/>
              </w:rPr>
            </w:pPr>
            <w:r w:rsidRPr="0067593C">
              <w:rPr>
                <w:color w:val="000000" w:themeColor="text1"/>
                <w:sz w:val="22"/>
              </w:rPr>
              <w:t>"</w:t>
            </w:r>
            <w:r w:rsidRPr="0067593C">
              <w:rPr>
                <w:b/>
                <w:bCs/>
                <w:color w:val="000000" w:themeColor="text1"/>
                <w:sz w:val="22"/>
              </w:rPr>
              <w:t>143.</w:t>
            </w:r>
            <w:r w:rsidRPr="0067593C">
              <w:rPr>
                <w:b/>
                <w:bCs/>
                <w:color w:val="000000" w:themeColor="text1"/>
                <w:sz w:val="22"/>
                <w:vertAlign w:val="superscript"/>
              </w:rPr>
              <w:t>4</w:t>
            </w:r>
            <w:r w:rsidRPr="0067593C">
              <w:rPr>
                <w:b/>
                <w:bCs/>
                <w:color w:val="000000" w:themeColor="text1"/>
                <w:sz w:val="22"/>
              </w:rPr>
              <w:t xml:space="preserve"> pants. Īpašs nodokļa piemērošanas režīms metālizstrādājumu piegādei un ar to saistītiem pakalpojumiem</w:t>
            </w:r>
          </w:p>
          <w:p w:rsidR="00CB1C01" w:rsidRPr="0067593C" w:rsidRDefault="00CB1C01" w:rsidP="0067593C">
            <w:pPr>
              <w:pStyle w:val="ListParagraph"/>
              <w:widowControl w:val="0"/>
              <w:spacing w:before="0" w:beforeAutospacing="0" w:after="0" w:afterAutospacing="0"/>
              <w:ind w:firstLine="567"/>
              <w:contextualSpacing/>
              <w:jc w:val="both"/>
              <w:rPr>
                <w:color w:val="000000" w:themeColor="text1"/>
                <w:sz w:val="22"/>
              </w:rPr>
            </w:pPr>
            <w:r w:rsidRPr="0067593C">
              <w:rPr>
                <w:color w:val="000000" w:themeColor="text1"/>
                <w:sz w:val="22"/>
              </w:rPr>
              <w:t>(1) Nodokli par Ministru kabineta noteikto metālizstrādājumu piegādi, kas veikta iekšzemē, valsts budžetā maksā metālizstrādājumu saņēmējs, ja metālizstrādājumu piegādātājs un metālizstrādājumu saņēmējs ir reģistrēti nodokļa maksātāji.</w:t>
            </w:r>
          </w:p>
          <w:p w:rsidR="00CB1C01" w:rsidRPr="0067593C" w:rsidRDefault="00CB1C01" w:rsidP="0067593C">
            <w:pPr>
              <w:pStyle w:val="ListParagraph"/>
              <w:widowControl w:val="0"/>
              <w:spacing w:before="0" w:beforeAutospacing="0" w:after="0" w:afterAutospacing="0"/>
              <w:ind w:firstLine="567"/>
              <w:contextualSpacing/>
              <w:jc w:val="both"/>
              <w:rPr>
                <w:color w:val="000000" w:themeColor="text1"/>
                <w:sz w:val="22"/>
              </w:rPr>
            </w:pPr>
            <w:r w:rsidRPr="0067593C">
              <w:rPr>
                <w:color w:val="000000" w:themeColor="text1"/>
                <w:sz w:val="22"/>
              </w:rPr>
              <w:t>(2) Nodokli par Ministru kabineta noteiktajiem ar metālizstrādājumu piegādi saistītajiem pakalpojumiem, kas sniegti iekšzemē, valsts budžetā maksā pakalpojumu saņēmējs, ja pakalpojumu sniedzējs un pakalpojumu saņēmējs ir reģistrēti nodokļa maksātāji.</w:t>
            </w:r>
          </w:p>
          <w:p w:rsidR="00CB1C01" w:rsidRPr="0067593C" w:rsidRDefault="00CB1C01" w:rsidP="0067593C">
            <w:pPr>
              <w:pStyle w:val="ListParagraph"/>
              <w:widowControl w:val="0"/>
              <w:spacing w:before="0" w:beforeAutospacing="0" w:after="0" w:afterAutospacing="0"/>
              <w:ind w:firstLine="567"/>
              <w:contextualSpacing/>
              <w:jc w:val="both"/>
              <w:rPr>
                <w:color w:val="000000" w:themeColor="text1"/>
                <w:sz w:val="22"/>
              </w:rPr>
            </w:pPr>
            <w:r w:rsidRPr="0067593C">
              <w:rPr>
                <w:color w:val="000000" w:themeColor="text1"/>
                <w:sz w:val="22"/>
              </w:rPr>
              <w:t>(3) Metālizstrādājumu piegādātājs izraksta metālizstrādājumu saņēmējam nodokļa rēķinu, kurā piegādāto metālizstrādājumu vērtību norāda bez nodokļa.</w:t>
            </w:r>
          </w:p>
          <w:p w:rsidR="00CB1C01" w:rsidRPr="0067593C" w:rsidRDefault="00CB1C01" w:rsidP="0067593C">
            <w:pPr>
              <w:pStyle w:val="ListParagraph"/>
              <w:widowControl w:val="0"/>
              <w:spacing w:before="0" w:beforeAutospacing="0" w:after="0" w:afterAutospacing="0"/>
              <w:ind w:firstLine="567"/>
              <w:contextualSpacing/>
              <w:jc w:val="both"/>
              <w:rPr>
                <w:color w:val="000000" w:themeColor="text1"/>
                <w:sz w:val="22"/>
              </w:rPr>
            </w:pPr>
            <w:r w:rsidRPr="0067593C">
              <w:rPr>
                <w:color w:val="000000" w:themeColor="text1"/>
                <w:sz w:val="22"/>
              </w:rPr>
              <w:t>(4) Metālizstrādājumu saņēmējs samaksā metālizstrādājumu piegādātājam nodokļa rēķinā norādīto metālizstrādājumu vērtību.</w:t>
            </w:r>
          </w:p>
          <w:p w:rsidR="00CB1C01" w:rsidRPr="0067593C" w:rsidRDefault="00CB1C01" w:rsidP="0067593C">
            <w:pPr>
              <w:pStyle w:val="ListParagraph"/>
              <w:widowControl w:val="0"/>
              <w:spacing w:before="0" w:beforeAutospacing="0" w:after="0" w:afterAutospacing="0"/>
              <w:ind w:firstLine="567"/>
              <w:contextualSpacing/>
              <w:jc w:val="both"/>
              <w:rPr>
                <w:color w:val="000000" w:themeColor="text1"/>
                <w:sz w:val="22"/>
              </w:rPr>
            </w:pPr>
            <w:r w:rsidRPr="0067593C">
              <w:rPr>
                <w:color w:val="000000" w:themeColor="text1"/>
                <w:sz w:val="22"/>
              </w:rPr>
              <w:t xml:space="preserve">(5) Ar metālizstrādājumu piegādi saistīta pakalpojuma sniedzējs izraksta </w:t>
            </w:r>
            <w:r w:rsidRPr="0067593C">
              <w:rPr>
                <w:color w:val="000000" w:themeColor="text1"/>
                <w:sz w:val="22"/>
              </w:rPr>
              <w:lastRenderedPageBreak/>
              <w:t>pakalpojuma saņēmējam nodokļa rēķinu, kurā sniegtā pakalpojuma vērtību norāda bez nodokļa.</w:t>
            </w:r>
          </w:p>
          <w:p w:rsidR="00CB1C01" w:rsidRPr="0067593C" w:rsidRDefault="00CB1C01" w:rsidP="0067593C">
            <w:pPr>
              <w:pStyle w:val="ListParagraph"/>
              <w:widowControl w:val="0"/>
              <w:spacing w:before="0" w:beforeAutospacing="0" w:after="0" w:afterAutospacing="0"/>
              <w:ind w:firstLine="567"/>
              <w:contextualSpacing/>
              <w:jc w:val="both"/>
              <w:rPr>
                <w:color w:val="000000" w:themeColor="text1"/>
                <w:sz w:val="22"/>
              </w:rPr>
            </w:pPr>
            <w:r w:rsidRPr="0067593C">
              <w:rPr>
                <w:color w:val="000000" w:themeColor="text1"/>
                <w:sz w:val="22"/>
              </w:rPr>
              <w:t>(6) Ar metālizstrādājumu piegādi saistīta pakalpojuma saņēmējs samaksā pakalpojuma sniedzējam nodokļa rēķinā norādīto pakalpojuma vērtību.</w:t>
            </w:r>
          </w:p>
          <w:p w:rsidR="00CB1C01" w:rsidRPr="0067593C" w:rsidRDefault="00CB1C01" w:rsidP="0067593C">
            <w:pPr>
              <w:pStyle w:val="ListParagraph"/>
              <w:widowControl w:val="0"/>
              <w:spacing w:before="0" w:beforeAutospacing="0" w:after="0" w:afterAutospacing="0"/>
              <w:ind w:firstLine="567"/>
              <w:contextualSpacing/>
              <w:jc w:val="both"/>
              <w:rPr>
                <w:color w:val="000000" w:themeColor="text1"/>
                <w:sz w:val="22"/>
              </w:rPr>
            </w:pPr>
            <w:r w:rsidRPr="0067593C">
              <w:rPr>
                <w:color w:val="000000" w:themeColor="text1"/>
                <w:sz w:val="22"/>
              </w:rPr>
              <w:t>(7) Metālizstrādājumu saņēmējs par saņemtajām precēm un ar metālizstrādājumu piegādi saistīto pakalpojumu saņēmējs par saņemtajiem pakalpojumiem maksā, izmantojot bezskaidras naudas norēķinus.</w:t>
            </w:r>
          </w:p>
          <w:p w:rsidR="00CB1C01" w:rsidRPr="0067593C" w:rsidRDefault="00CB1C01" w:rsidP="0067593C">
            <w:pPr>
              <w:pStyle w:val="ListParagraph"/>
              <w:widowControl w:val="0"/>
              <w:spacing w:before="0" w:beforeAutospacing="0" w:after="0" w:afterAutospacing="0"/>
              <w:ind w:firstLine="567"/>
              <w:contextualSpacing/>
              <w:jc w:val="both"/>
              <w:rPr>
                <w:color w:val="000000" w:themeColor="text1"/>
                <w:sz w:val="22"/>
              </w:rPr>
            </w:pPr>
            <w:r w:rsidRPr="0067593C">
              <w:rPr>
                <w:color w:val="000000" w:themeColor="text1"/>
                <w:sz w:val="22"/>
              </w:rPr>
              <w:t>(8) Ministru kabinets nosaka:</w:t>
            </w:r>
          </w:p>
          <w:p w:rsidR="00CB1C01" w:rsidRPr="0067593C" w:rsidRDefault="00CB1C01" w:rsidP="0067593C">
            <w:pPr>
              <w:pStyle w:val="ListParagraph"/>
              <w:widowControl w:val="0"/>
              <w:spacing w:before="0" w:beforeAutospacing="0" w:after="0" w:afterAutospacing="0"/>
              <w:ind w:firstLine="567"/>
              <w:jc w:val="both"/>
              <w:rPr>
                <w:color w:val="000000" w:themeColor="text1"/>
                <w:sz w:val="22"/>
              </w:rPr>
            </w:pPr>
            <w:r w:rsidRPr="0067593C">
              <w:rPr>
                <w:color w:val="000000" w:themeColor="text1"/>
                <w:sz w:val="22"/>
              </w:rPr>
              <w:t>1) to preču piegādes, kuras uzskata par metālizstrādājumiem atbilstoši Kombinētās nomenklatūras kodiem, kas noteikti Padomes 1987. gada 23. jūlija regulas (EEK) Nr. 2658/87 par tarifu un statistikas nomenklatūru un kopējo muitas tarifu I pielikumā un tās grozījumos;</w:t>
            </w:r>
          </w:p>
          <w:p w:rsidR="00CB1C01" w:rsidRPr="009327A1" w:rsidRDefault="00CB1C01" w:rsidP="009327A1">
            <w:pPr>
              <w:pStyle w:val="ListParagraph"/>
              <w:widowControl w:val="0"/>
              <w:spacing w:before="0" w:beforeAutospacing="0" w:after="0" w:afterAutospacing="0"/>
              <w:ind w:firstLine="567"/>
              <w:jc w:val="both"/>
              <w:rPr>
                <w:color w:val="000000" w:themeColor="text1"/>
                <w:sz w:val="22"/>
              </w:rPr>
            </w:pPr>
            <w:r w:rsidRPr="0067593C">
              <w:rPr>
                <w:color w:val="000000" w:themeColor="text1"/>
                <w:sz w:val="22"/>
              </w:rPr>
              <w:t>2) ar metālizstrādājumu piegādi saistītos pakalpojumus.</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87058A" w:rsidRDefault="00CB1C01" w:rsidP="00E24A19">
            <w:pPr>
              <w:ind w:firstLine="567"/>
              <w:jc w:val="both"/>
              <w:rPr>
                <w:color w:val="000000" w:themeColor="text1"/>
                <w:sz w:val="22"/>
              </w:rPr>
            </w:pPr>
          </w:p>
        </w:tc>
        <w:tc>
          <w:tcPr>
            <w:tcW w:w="3685" w:type="dxa"/>
            <w:shd w:val="clear" w:color="auto" w:fill="auto"/>
          </w:tcPr>
          <w:p w:rsidR="00CB1C01" w:rsidRPr="009327A1" w:rsidRDefault="00CB1C01" w:rsidP="009327A1">
            <w:pPr>
              <w:pStyle w:val="ListParagraph"/>
              <w:widowControl w:val="0"/>
              <w:spacing w:before="0" w:beforeAutospacing="0" w:after="0" w:afterAutospacing="0"/>
              <w:ind w:firstLine="567"/>
              <w:contextualSpacing/>
              <w:jc w:val="both"/>
              <w:rPr>
                <w:b/>
                <w:bCs/>
                <w:color w:val="000000" w:themeColor="text1"/>
                <w:sz w:val="22"/>
              </w:rPr>
            </w:pPr>
            <w:r w:rsidRPr="0067593C">
              <w:rPr>
                <w:b/>
                <w:bCs/>
                <w:color w:val="000000" w:themeColor="text1"/>
                <w:sz w:val="22"/>
              </w:rPr>
              <w:t>143.</w:t>
            </w:r>
            <w:r w:rsidRPr="0067593C">
              <w:rPr>
                <w:b/>
                <w:bCs/>
                <w:color w:val="000000" w:themeColor="text1"/>
                <w:sz w:val="22"/>
                <w:vertAlign w:val="superscript"/>
              </w:rPr>
              <w:t xml:space="preserve">5 </w:t>
            </w:r>
            <w:r w:rsidRPr="0067593C">
              <w:rPr>
                <w:b/>
                <w:bCs/>
                <w:color w:val="000000" w:themeColor="text1"/>
                <w:sz w:val="22"/>
              </w:rPr>
              <w:t xml:space="preserve">pants. Īpašs nodokļa piemērošanas režīms sadzīves elektronisko iekārtu un </w:t>
            </w:r>
            <w:r w:rsidRPr="009327A1">
              <w:rPr>
                <w:b/>
                <w:bCs/>
                <w:color w:val="000000" w:themeColor="text1"/>
                <w:sz w:val="22"/>
                <w:u w:val="single"/>
              </w:rPr>
              <w:t>elektriskās sadzīves aparatūras piegādei</w:t>
            </w:r>
          </w:p>
        </w:tc>
        <w:tc>
          <w:tcPr>
            <w:tcW w:w="567" w:type="dxa"/>
          </w:tcPr>
          <w:p w:rsidR="00CB1C01" w:rsidRPr="00AF36C7" w:rsidRDefault="00CB1C01" w:rsidP="00E24A19">
            <w:pPr>
              <w:jc w:val="center"/>
              <w:rPr>
                <w:rFonts w:eastAsia="Times New Roman"/>
                <w:b/>
                <w:color w:val="000000" w:themeColor="text1"/>
                <w:sz w:val="22"/>
                <w:lang w:eastAsia="lv-LV"/>
              </w:rPr>
            </w:pPr>
            <w:r>
              <w:rPr>
                <w:rFonts w:eastAsia="Times New Roman"/>
                <w:b/>
                <w:color w:val="000000" w:themeColor="text1"/>
                <w:sz w:val="22"/>
                <w:lang w:eastAsia="lv-LV"/>
              </w:rPr>
              <w:t>12</w:t>
            </w:r>
          </w:p>
        </w:tc>
        <w:tc>
          <w:tcPr>
            <w:tcW w:w="3827" w:type="dxa"/>
          </w:tcPr>
          <w:p w:rsidR="00CB1C01" w:rsidRDefault="00CB1C01" w:rsidP="00E24A19">
            <w:pPr>
              <w:ind w:firstLine="567"/>
              <w:jc w:val="both"/>
              <w:rPr>
                <w:rFonts w:eastAsia="Times New Roman"/>
                <w:b/>
                <w:color w:val="000000" w:themeColor="text1"/>
                <w:sz w:val="22"/>
                <w:u w:val="single"/>
                <w:lang w:eastAsia="lv-LV"/>
              </w:rPr>
            </w:pPr>
            <w:r>
              <w:rPr>
                <w:rFonts w:eastAsia="Times New Roman"/>
                <w:b/>
                <w:color w:val="000000" w:themeColor="text1"/>
                <w:sz w:val="22"/>
                <w:u w:val="single"/>
                <w:lang w:eastAsia="lv-LV"/>
              </w:rPr>
              <w:t>Juridiskais birojs</w:t>
            </w:r>
          </w:p>
          <w:p w:rsidR="00CB1C01" w:rsidRPr="009327A1" w:rsidRDefault="00CB1C01" w:rsidP="00E24A19">
            <w:pPr>
              <w:ind w:firstLine="567"/>
              <w:jc w:val="both"/>
              <w:rPr>
                <w:rFonts w:eastAsia="Times New Roman"/>
                <w:color w:val="000000" w:themeColor="text1"/>
                <w:sz w:val="22"/>
                <w:lang w:eastAsia="lv-LV"/>
              </w:rPr>
            </w:pPr>
            <w:r w:rsidRPr="009327A1">
              <w:rPr>
                <w:rFonts w:eastAsia="Times New Roman"/>
                <w:color w:val="000000" w:themeColor="text1"/>
                <w:sz w:val="22"/>
                <w:lang w:eastAsia="lv-LV"/>
              </w:rPr>
              <w:t>Ierosinām aizstāt 143.</w:t>
            </w:r>
            <w:r w:rsidRPr="009327A1">
              <w:rPr>
                <w:rFonts w:eastAsia="Times New Roman"/>
                <w:color w:val="000000" w:themeColor="text1"/>
                <w:sz w:val="22"/>
                <w:vertAlign w:val="superscript"/>
                <w:lang w:eastAsia="lv-LV"/>
              </w:rPr>
              <w:t>5</w:t>
            </w:r>
            <w:r w:rsidRPr="009327A1">
              <w:rPr>
                <w:rFonts w:eastAsia="Times New Roman"/>
                <w:color w:val="000000" w:themeColor="text1"/>
                <w:sz w:val="22"/>
                <w:lang w:eastAsia="lv-LV"/>
              </w:rPr>
              <w:t xml:space="preserve"> panta nosaukumā (likumprojekta 16. pants) vārdus “elektriskās sadzīves aparatūras piegādei” ar vārdiem “sadzīves elektriskās aparatūras piegādei”.</w:t>
            </w:r>
          </w:p>
        </w:tc>
        <w:tc>
          <w:tcPr>
            <w:tcW w:w="1701" w:type="dxa"/>
          </w:tcPr>
          <w:p w:rsidR="0060509C" w:rsidRDefault="0060509C" w:rsidP="0060509C">
            <w:pPr>
              <w:pStyle w:val="BodyText"/>
              <w:spacing w:after="0"/>
              <w:rPr>
                <w:b/>
              </w:rPr>
            </w:pPr>
            <w:r w:rsidRPr="00052FB6">
              <w:rPr>
                <w:b/>
              </w:rPr>
              <w:t>Neatbalsta</w:t>
            </w:r>
          </w:p>
          <w:p w:rsidR="00CB1C01" w:rsidRPr="00496988" w:rsidRDefault="0060509C" w:rsidP="0060509C">
            <w:pPr>
              <w:jc w:val="both"/>
              <w:rPr>
                <w:rFonts w:eastAsia="Times New Roman"/>
                <w:color w:val="000000" w:themeColor="text1"/>
                <w:sz w:val="22"/>
                <w:lang w:eastAsia="lv-LV"/>
              </w:rPr>
            </w:pPr>
            <w:r>
              <w:t>12., 13. un 14. priekšlikums ir skatāms kopā</w:t>
            </w: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87058A" w:rsidRDefault="00CB1C01" w:rsidP="00E24A19">
            <w:pPr>
              <w:ind w:firstLine="567"/>
              <w:jc w:val="both"/>
              <w:rPr>
                <w:color w:val="000000" w:themeColor="text1"/>
                <w:sz w:val="22"/>
              </w:rPr>
            </w:pPr>
          </w:p>
        </w:tc>
        <w:tc>
          <w:tcPr>
            <w:tcW w:w="3685" w:type="dxa"/>
            <w:shd w:val="clear" w:color="auto" w:fill="auto"/>
          </w:tcPr>
          <w:p w:rsidR="00CB1C01" w:rsidRPr="009327A1" w:rsidRDefault="00CB1C01" w:rsidP="009327A1">
            <w:pPr>
              <w:pStyle w:val="ListParagraph"/>
              <w:widowControl w:val="0"/>
              <w:spacing w:before="0" w:beforeAutospacing="0" w:after="0" w:afterAutospacing="0"/>
              <w:ind w:firstLine="567"/>
              <w:contextualSpacing/>
              <w:jc w:val="both"/>
              <w:rPr>
                <w:color w:val="000000" w:themeColor="text1"/>
                <w:sz w:val="22"/>
              </w:rPr>
            </w:pPr>
            <w:r w:rsidRPr="0067593C">
              <w:rPr>
                <w:color w:val="000000" w:themeColor="text1"/>
                <w:sz w:val="22"/>
              </w:rPr>
              <w:t xml:space="preserve">(1) Nodokli par Ministru kabineta noteikto sadzīves elektronisko iekārtu un </w:t>
            </w:r>
            <w:r w:rsidRPr="0083550D">
              <w:rPr>
                <w:color w:val="000000" w:themeColor="text1"/>
                <w:sz w:val="22"/>
                <w:u w:val="single"/>
              </w:rPr>
              <w:t>elektriskās sadzīves aparatūras piegādi</w:t>
            </w:r>
            <w:r w:rsidRPr="0067593C">
              <w:rPr>
                <w:color w:val="000000" w:themeColor="text1"/>
                <w:sz w:val="22"/>
              </w:rPr>
              <w:t xml:space="preserve">, kas veikta iekšzemē, valsts budžetā maksā preču saņēmējs, ja preču piegādātājs un preču saņēmējs ir reģistrēti nodokļa </w:t>
            </w:r>
            <w:r w:rsidRPr="0067593C">
              <w:rPr>
                <w:color w:val="000000" w:themeColor="text1"/>
                <w:sz w:val="22"/>
              </w:rPr>
              <w:lastRenderedPageBreak/>
              <w:t>maksātāji.</w:t>
            </w:r>
          </w:p>
        </w:tc>
        <w:tc>
          <w:tcPr>
            <w:tcW w:w="567" w:type="dxa"/>
          </w:tcPr>
          <w:p w:rsidR="00CB1C01" w:rsidRPr="00AF36C7" w:rsidRDefault="00CB1C01" w:rsidP="00E24A19">
            <w:pPr>
              <w:jc w:val="center"/>
              <w:rPr>
                <w:rFonts w:eastAsia="Times New Roman"/>
                <w:b/>
                <w:color w:val="000000" w:themeColor="text1"/>
                <w:sz w:val="22"/>
                <w:lang w:eastAsia="lv-LV"/>
              </w:rPr>
            </w:pPr>
            <w:r>
              <w:rPr>
                <w:rFonts w:eastAsia="Times New Roman"/>
                <w:b/>
                <w:color w:val="000000" w:themeColor="text1"/>
                <w:sz w:val="22"/>
                <w:lang w:eastAsia="lv-LV"/>
              </w:rPr>
              <w:lastRenderedPageBreak/>
              <w:t>13</w:t>
            </w:r>
          </w:p>
        </w:tc>
        <w:tc>
          <w:tcPr>
            <w:tcW w:w="3827" w:type="dxa"/>
          </w:tcPr>
          <w:p w:rsidR="00CB1C01" w:rsidRDefault="00CB1C01" w:rsidP="009327A1">
            <w:pPr>
              <w:ind w:firstLine="567"/>
              <w:jc w:val="both"/>
              <w:rPr>
                <w:rFonts w:eastAsia="Times New Roman"/>
                <w:b/>
                <w:color w:val="000000" w:themeColor="text1"/>
                <w:sz w:val="22"/>
                <w:u w:val="single"/>
                <w:lang w:eastAsia="lv-LV"/>
              </w:rPr>
            </w:pPr>
            <w:r>
              <w:rPr>
                <w:rFonts w:eastAsia="Times New Roman"/>
                <w:b/>
                <w:color w:val="000000" w:themeColor="text1"/>
                <w:sz w:val="22"/>
                <w:u w:val="single"/>
                <w:lang w:eastAsia="lv-LV"/>
              </w:rPr>
              <w:t>Juridiskais birojs</w:t>
            </w:r>
          </w:p>
          <w:p w:rsidR="00CB1C01" w:rsidRPr="00496988" w:rsidRDefault="00CB1C01" w:rsidP="000A3445">
            <w:pPr>
              <w:ind w:firstLine="567"/>
              <w:jc w:val="both"/>
              <w:rPr>
                <w:rFonts w:eastAsia="Times New Roman"/>
                <w:color w:val="000000" w:themeColor="text1"/>
                <w:sz w:val="22"/>
                <w:lang w:eastAsia="lv-LV"/>
              </w:rPr>
            </w:pPr>
            <w:r w:rsidRPr="000A3445">
              <w:rPr>
                <w:rFonts w:eastAsia="Times New Roman"/>
                <w:color w:val="000000" w:themeColor="text1"/>
                <w:sz w:val="22"/>
                <w:lang w:eastAsia="lv-LV"/>
              </w:rPr>
              <w:t>Ierosinām aizstāt likuma 143.</w:t>
            </w:r>
            <w:r w:rsidRPr="000A3445">
              <w:rPr>
                <w:rFonts w:eastAsia="Times New Roman"/>
                <w:color w:val="000000" w:themeColor="text1"/>
                <w:sz w:val="22"/>
                <w:vertAlign w:val="superscript"/>
                <w:lang w:eastAsia="lv-LV"/>
              </w:rPr>
              <w:t>5</w:t>
            </w:r>
            <w:r w:rsidRPr="000A3445">
              <w:rPr>
                <w:rFonts w:eastAsia="Times New Roman"/>
                <w:color w:val="000000" w:themeColor="text1"/>
                <w:sz w:val="22"/>
                <w:lang w:eastAsia="lv-LV"/>
              </w:rPr>
              <w:t xml:space="preserve"> panta pirmajā daļā (likumprojekta 16. pants) vārdus “elektriskās sadzīves aparatūras piegādi” ar vārdiem “sadzīves elektriskās aparatūras piegādi”.</w:t>
            </w:r>
          </w:p>
        </w:tc>
        <w:tc>
          <w:tcPr>
            <w:tcW w:w="1701" w:type="dxa"/>
          </w:tcPr>
          <w:p w:rsidR="0060509C" w:rsidRDefault="0060509C" w:rsidP="0060509C">
            <w:pPr>
              <w:pStyle w:val="BodyText"/>
              <w:spacing w:after="0"/>
              <w:rPr>
                <w:b/>
              </w:rPr>
            </w:pPr>
            <w:r w:rsidRPr="00052FB6">
              <w:rPr>
                <w:b/>
              </w:rPr>
              <w:t>Neatbalsta</w:t>
            </w:r>
          </w:p>
          <w:p w:rsidR="00CB1C01" w:rsidRPr="00496988" w:rsidRDefault="0060509C" w:rsidP="0060509C">
            <w:pPr>
              <w:jc w:val="both"/>
              <w:rPr>
                <w:rFonts w:eastAsia="Times New Roman"/>
                <w:color w:val="000000" w:themeColor="text1"/>
                <w:sz w:val="22"/>
                <w:lang w:eastAsia="lv-LV"/>
              </w:rPr>
            </w:pPr>
            <w:r>
              <w:t>12., 13. un 14. priekšlikums ir skatāms kopā</w:t>
            </w: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87058A" w:rsidRDefault="00CB1C01" w:rsidP="00E24A19">
            <w:pPr>
              <w:ind w:firstLine="567"/>
              <w:jc w:val="both"/>
              <w:rPr>
                <w:color w:val="000000" w:themeColor="text1"/>
                <w:sz w:val="22"/>
              </w:rPr>
            </w:pPr>
          </w:p>
        </w:tc>
        <w:tc>
          <w:tcPr>
            <w:tcW w:w="3685" w:type="dxa"/>
            <w:shd w:val="clear" w:color="auto" w:fill="auto"/>
          </w:tcPr>
          <w:p w:rsidR="00CB1C01" w:rsidRPr="0067593C" w:rsidRDefault="00CB1C01" w:rsidP="009327A1">
            <w:pPr>
              <w:pStyle w:val="ListParagraph"/>
              <w:widowControl w:val="0"/>
              <w:spacing w:before="0" w:beforeAutospacing="0" w:after="0" w:afterAutospacing="0"/>
              <w:ind w:firstLine="567"/>
              <w:contextualSpacing/>
              <w:jc w:val="both"/>
              <w:rPr>
                <w:color w:val="000000" w:themeColor="text1"/>
                <w:sz w:val="22"/>
              </w:rPr>
            </w:pPr>
            <w:r w:rsidRPr="0067593C">
              <w:rPr>
                <w:color w:val="000000" w:themeColor="text1"/>
                <w:sz w:val="22"/>
              </w:rPr>
              <w:t>(2) Šā panta pirmajā daļā minēto preču piegādātājs izraksta preču saņēmējam nodokļa rēķinu, kurā piegādāto preču vērtību norāda bez nodokļa.</w:t>
            </w:r>
          </w:p>
          <w:p w:rsidR="00CB1C01" w:rsidRPr="0067593C" w:rsidRDefault="00CB1C01" w:rsidP="009327A1">
            <w:pPr>
              <w:pStyle w:val="ListParagraph"/>
              <w:widowControl w:val="0"/>
              <w:spacing w:before="0" w:beforeAutospacing="0" w:after="0" w:afterAutospacing="0"/>
              <w:ind w:firstLine="567"/>
              <w:contextualSpacing/>
              <w:jc w:val="both"/>
              <w:rPr>
                <w:color w:val="000000" w:themeColor="text1"/>
                <w:sz w:val="22"/>
              </w:rPr>
            </w:pPr>
            <w:r w:rsidRPr="0067593C">
              <w:rPr>
                <w:color w:val="000000" w:themeColor="text1"/>
                <w:sz w:val="22"/>
              </w:rPr>
              <w:t>(3) Šā panta pirmajā daļā minēto preču saņēmējs samaksā preču piegādātājam nodokļa rēķinā norādīto preču vērtību.</w:t>
            </w:r>
          </w:p>
          <w:p w:rsidR="00CB1C01" w:rsidRPr="009327A1" w:rsidRDefault="00CB1C01" w:rsidP="009327A1">
            <w:pPr>
              <w:pStyle w:val="ListParagraph"/>
              <w:widowControl w:val="0"/>
              <w:spacing w:before="0" w:beforeAutospacing="0" w:after="0" w:afterAutospacing="0"/>
              <w:ind w:firstLine="567"/>
              <w:contextualSpacing/>
              <w:jc w:val="both"/>
              <w:rPr>
                <w:color w:val="000000" w:themeColor="text1"/>
                <w:sz w:val="22"/>
              </w:rPr>
            </w:pPr>
            <w:r w:rsidRPr="0067593C">
              <w:rPr>
                <w:color w:val="000000" w:themeColor="text1"/>
                <w:sz w:val="22"/>
              </w:rPr>
              <w:t>(4) Šā panta pirmajā daļā minēto preču saņēmējs par saņemtajām precēm maksā, izmantojot bezskaidras naudas norēķinus.</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87058A" w:rsidRDefault="00CB1C01" w:rsidP="00E24A19">
            <w:pPr>
              <w:ind w:firstLine="567"/>
              <w:jc w:val="both"/>
              <w:rPr>
                <w:color w:val="000000" w:themeColor="text1"/>
                <w:sz w:val="22"/>
              </w:rPr>
            </w:pPr>
          </w:p>
        </w:tc>
        <w:tc>
          <w:tcPr>
            <w:tcW w:w="3685" w:type="dxa"/>
            <w:shd w:val="clear" w:color="auto" w:fill="auto"/>
          </w:tcPr>
          <w:p w:rsidR="00CB1C01" w:rsidRPr="0067593C" w:rsidRDefault="00CB1C01" w:rsidP="00291103">
            <w:pPr>
              <w:pStyle w:val="ListParagraph"/>
              <w:widowControl w:val="0"/>
              <w:spacing w:before="0" w:beforeAutospacing="0" w:after="0" w:afterAutospacing="0"/>
              <w:ind w:firstLine="567"/>
              <w:contextualSpacing/>
              <w:jc w:val="both"/>
              <w:rPr>
                <w:color w:val="000000" w:themeColor="text1"/>
                <w:sz w:val="22"/>
              </w:rPr>
            </w:pPr>
            <w:r w:rsidRPr="0067593C">
              <w:rPr>
                <w:color w:val="000000" w:themeColor="text1"/>
                <w:sz w:val="22"/>
                <w:szCs w:val="22"/>
              </w:rPr>
              <w:t xml:space="preserve">(5) Ministru kabinets nosaka preces, kuras uzskata par sadzīves elektroniskajām iekārtām un </w:t>
            </w:r>
            <w:r w:rsidRPr="00711F61">
              <w:rPr>
                <w:color w:val="000000" w:themeColor="text1"/>
                <w:sz w:val="22"/>
                <w:szCs w:val="22"/>
                <w:u w:val="single"/>
              </w:rPr>
              <w:t>elektrisko sadzīves aparatūru</w:t>
            </w:r>
            <w:r w:rsidRPr="0067593C">
              <w:rPr>
                <w:color w:val="000000" w:themeColor="text1"/>
                <w:sz w:val="22"/>
                <w:szCs w:val="22"/>
              </w:rPr>
              <w:t xml:space="preserve"> atbilstoši Kombinētās nomenklatūras kodiem, kas noteikti Padomes 1987. gada 23. jūlija regulas (EEK) Nr. 2658/87 par tarifu un statistikas nomenklatūru un kopējo muitas tarifu I pielikumā un tās grozījumos."</w:t>
            </w:r>
          </w:p>
        </w:tc>
        <w:tc>
          <w:tcPr>
            <w:tcW w:w="567" w:type="dxa"/>
          </w:tcPr>
          <w:p w:rsidR="00CB1C01" w:rsidRPr="00AF36C7" w:rsidRDefault="00CB1C01" w:rsidP="00E24A19">
            <w:pPr>
              <w:jc w:val="center"/>
              <w:rPr>
                <w:rFonts w:eastAsia="Times New Roman"/>
                <w:b/>
                <w:color w:val="000000" w:themeColor="text1"/>
                <w:sz w:val="22"/>
                <w:lang w:eastAsia="lv-LV"/>
              </w:rPr>
            </w:pPr>
            <w:r>
              <w:rPr>
                <w:rFonts w:eastAsia="Times New Roman"/>
                <w:b/>
                <w:color w:val="000000" w:themeColor="text1"/>
                <w:sz w:val="22"/>
                <w:lang w:eastAsia="lv-LV"/>
              </w:rPr>
              <w:t>14</w:t>
            </w:r>
          </w:p>
        </w:tc>
        <w:tc>
          <w:tcPr>
            <w:tcW w:w="3827" w:type="dxa"/>
          </w:tcPr>
          <w:p w:rsidR="00CB1C01" w:rsidRDefault="00CB1C01" w:rsidP="009327A1">
            <w:pPr>
              <w:ind w:firstLine="567"/>
              <w:jc w:val="both"/>
              <w:rPr>
                <w:rFonts w:eastAsia="Times New Roman"/>
                <w:b/>
                <w:color w:val="000000" w:themeColor="text1"/>
                <w:sz w:val="22"/>
                <w:u w:val="single"/>
                <w:lang w:eastAsia="lv-LV"/>
              </w:rPr>
            </w:pPr>
            <w:r>
              <w:rPr>
                <w:rFonts w:eastAsia="Times New Roman"/>
                <w:b/>
                <w:color w:val="000000" w:themeColor="text1"/>
                <w:sz w:val="22"/>
                <w:u w:val="single"/>
                <w:lang w:eastAsia="lv-LV"/>
              </w:rPr>
              <w:t>Juridiskais birojs</w:t>
            </w:r>
          </w:p>
          <w:p w:rsidR="00CB1C01" w:rsidRPr="00496988" w:rsidRDefault="00CB1C01" w:rsidP="00E24A19">
            <w:pPr>
              <w:ind w:firstLine="567"/>
              <w:jc w:val="both"/>
              <w:rPr>
                <w:rFonts w:eastAsia="Times New Roman"/>
                <w:color w:val="000000" w:themeColor="text1"/>
                <w:sz w:val="22"/>
                <w:lang w:eastAsia="lv-LV"/>
              </w:rPr>
            </w:pPr>
            <w:r w:rsidRPr="00711F61">
              <w:rPr>
                <w:rFonts w:eastAsia="Times New Roman"/>
                <w:color w:val="000000" w:themeColor="text1"/>
                <w:sz w:val="22"/>
                <w:lang w:eastAsia="lv-LV"/>
              </w:rPr>
              <w:t>Ierosinām aizstāt likuma 143.</w:t>
            </w:r>
            <w:r w:rsidRPr="00711F61">
              <w:rPr>
                <w:rFonts w:eastAsia="Times New Roman"/>
                <w:color w:val="000000" w:themeColor="text1"/>
                <w:sz w:val="22"/>
                <w:vertAlign w:val="superscript"/>
                <w:lang w:eastAsia="lv-LV"/>
              </w:rPr>
              <w:t xml:space="preserve">5 </w:t>
            </w:r>
            <w:r w:rsidRPr="00711F61">
              <w:rPr>
                <w:rFonts w:eastAsia="Times New Roman"/>
                <w:color w:val="000000" w:themeColor="text1"/>
                <w:sz w:val="22"/>
                <w:lang w:eastAsia="lv-LV"/>
              </w:rPr>
              <w:t>panta piektajā daļā (likumprojekta 16. pants) vārdus “elektrisko sadzīves aparatūru” ar vārdiem “sadzīves elektrisko aparatūru”.</w:t>
            </w:r>
          </w:p>
        </w:tc>
        <w:tc>
          <w:tcPr>
            <w:tcW w:w="1701" w:type="dxa"/>
          </w:tcPr>
          <w:p w:rsidR="0060509C" w:rsidRDefault="0060509C" w:rsidP="0060509C">
            <w:pPr>
              <w:pStyle w:val="BodyText"/>
              <w:spacing w:after="0"/>
              <w:rPr>
                <w:b/>
              </w:rPr>
            </w:pPr>
            <w:r w:rsidRPr="00052FB6">
              <w:rPr>
                <w:b/>
              </w:rPr>
              <w:t>Neatbalsta</w:t>
            </w:r>
          </w:p>
          <w:p w:rsidR="00CB1C01" w:rsidRPr="00496988" w:rsidRDefault="0060509C" w:rsidP="0060509C">
            <w:pPr>
              <w:jc w:val="both"/>
              <w:rPr>
                <w:rFonts w:eastAsia="Times New Roman"/>
                <w:color w:val="000000" w:themeColor="text1"/>
                <w:sz w:val="22"/>
                <w:lang w:eastAsia="lv-LV"/>
              </w:rPr>
            </w:pPr>
            <w:r>
              <w:t>12., 13. un 14. priekšlikums ir skatāms kopā</w:t>
            </w: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Default="00CB1C01" w:rsidP="00E24A19">
            <w:pPr>
              <w:ind w:firstLine="567"/>
              <w:jc w:val="both"/>
              <w:rPr>
                <w:b/>
                <w:color w:val="000000" w:themeColor="text1"/>
                <w:sz w:val="22"/>
              </w:rPr>
            </w:pPr>
            <w:r>
              <w:rPr>
                <w:b/>
                <w:color w:val="000000" w:themeColor="text1"/>
                <w:sz w:val="22"/>
              </w:rPr>
              <w:t>Pārejas noteikumi</w:t>
            </w:r>
          </w:p>
          <w:p w:rsidR="00CB1C01" w:rsidRPr="002429D1" w:rsidRDefault="00CB1C01" w:rsidP="00AC2AAD">
            <w:pPr>
              <w:ind w:firstLine="567"/>
              <w:jc w:val="both"/>
              <w:rPr>
                <w:color w:val="000000" w:themeColor="text1"/>
                <w:sz w:val="22"/>
              </w:rPr>
            </w:pPr>
            <w:r w:rsidRPr="00017149">
              <w:rPr>
                <w:color w:val="000000" w:themeColor="text1"/>
                <w:sz w:val="22"/>
              </w:rPr>
              <w:t>29. Grozījumi šā likuma 50. pantā attiecībā uz panta papildināšanu ar 7.</w:t>
            </w:r>
            <w:r w:rsidRPr="00017149">
              <w:rPr>
                <w:color w:val="000000" w:themeColor="text1"/>
                <w:sz w:val="22"/>
                <w:vertAlign w:val="superscript"/>
              </w:rPr>
              <w:t>1</w:t>
            </w:r>
            <w:r w:rsidRPr="00017149">
              <w:rPr>
                <w:color w:val="000000" w:themeColor="text1"/>
                <w:sz w:val="22"/>
              </w:rPr>
              <w:t> daļu un astotās daļas papildināšanu ar 4. punktu, kā arī grozījumi 61. pantā attiecībā uz panta papildināšanu ar astoto daļu un 63. pantā attiecībā uz panta papildināšanu ar sesto daļu stājas spēkā 2018. gada 1. janvārī.</w:t>
            </w:r>
          </w:p>
        </w:tc>
        <w:tc>
          <w:tcPr>
            <w:tcW w:w="3685" w:type="dxa"/>
            <w:shd w:val="clear" w:color="auto" w:fill="auto"/>
          </w:tcPr>
          <w:p w:rsidR="00CB1C01" w:rsidRPr="0067593C" w:rsidRDefault="00CB1C01" w:rsidP="00291103">
            <w:pPr>
              <w:pStyle w:val="ListParagraph"/>
              <w:widowControl w:val="0"/>
              <w:spacing w:before="0" w:beforeAutospacing="0" w:after="0" w:afterAutospacing="0"/>
              <w:ind w:firstLine="567"/>
              <w:contextualSpacing/>
              <w:jc w:val="both"/>
              <w:rPr>
                <w:color w:val="000000" w:themeColor="text1"/>
                <w:sz w:val="22"/>
              </w:rPr>
            </w:pPr>
          </w:p>
        </w:tc>
        <w:tc>
          <w:tcPr>
            <w:tcW w:w="567" w:type="dxa"/>
          </w:tcPr>
          <w:p w:rsidR="00CB1C01" w:rsidRPr="00AF36C7" w:rsidRDefault="00CB1C01" w:rsidP="00E24A19">
            <w:pPr>
              <w:jc w:val="center"/>
              <w:rPr>
                <w:rFonts w:eastAsia="Times New Roman"/>
                <w:b/>
                <w:color w:val="000000" w:themeColor="text1"/>
                <w:sz w:val="22"/>
                <w:lang w:eastAsia="lv-LV"/>
              </w:rPr>
            </w:pPr>
            <w:r w:rsidRPr="00AF36C7">
              <w:rPr>
                <w:rFonts w:eastAsia="Times New Roman"/>
                <w:b/>
                <w:color w:val="000000" w:themeColor="text1"/>
                <w:sz w:val="22"/>
                <w:lang w:eastAsia="lv-LV"/>
              </w:rPr>
              <w:t>15</w:t>
            </w:r>
          </w:p>
        </w:tc>
        <w:tc>
          <w:tcPr>
            <w:tcW w:w="3827" w:type="dxa"/>
          </w:tcPr>
          <w:p w:rsidR="00CB1C01" w:rsidRDefault="00CB1C01" w:rsidP="00C853DF">
            <w:pPr>
              <w:ind w:firstLine="567"/>
              <w:jc w:val="both"/>
              <w:rPr>
                <w:rFonts w:eastAsia="Times New Roman"/>
                <w:b/>
                <w:color w:val="000000" w:themeColor="text1"/>
                <w:sz w:val="22"/>
                <w:u w:val="single"/>
                <w:lang w:eastAsia="lv-LV"/>
              </w:rPr>
            </w:pPr>
            <w:r w:rsidRPr="00502AA2">
              <w:rPr>
                <w:rFonts w:eastAsia="Times New Roman"/>
                <w:b/>
                <w:color w:val="000000" w:themeColor="text1"/>
                <w:sz w:val="22"/>
                <w:u w:val="single"/>
                <w:lang w:eastAsia="lv-LV"/>
              </w:rPr>
              <w:t>Latvijas Reģionu apvienības frakcija</w:t>
            </w:r>
          </w:p>
          <w:p w:rsidR="00CB1C01" w:rsidRPr="00C853DF" w:rsidRDefault="00CB1C01" w:rsidP="00C853DF">
            <w:pPr>
              <w:ind w:firstLine="567"/>
              <w:jc w:val="both"/>
              <w:rPr>
                <w:rFonts w:eastAsia="Times New Roman"/>
                <w:b/>
                <w:color w:val="000000" w:themeColor="text1"/>
                <w:sz w:val="22"/>
                <w:u w:val="single"/>
                <w:lang w:eastAsia="lv-LV"/>
              </w:rPr>
            </w:pPr>
            <w:r w:rsidRPr="002429D1">
              <w:rPr>
                <w:rFonts w:eastAsia="Times New Roman"/>
                <w:color w:val="000000" w:themeColor="text1"/>
                <w:sz w:val="22"/>
                <w:lang w:eastAsia="lv-LV"/>
              </w:rPr>
              <w:t>Papildināt likuma pārejas noteikumus ar 27.punktu šādā redakcijā:</w:t>
            </w:r>
          </w:p>
          <w:p w:rsidR="00CB1C01" w:rsidRPr="00496988" w:rsidRDefault="00CB1C01" w:rsidP="002429D1">
            <w:pPr>
              <w:ind w:firstLine="567"/>
              <w:jc w:val="both"/>
              <w:rPr>
                <w:rFonts w:eastAsia="Times New Roman"/>
                <w:color w:val="000000" w:themeColor="text1"/>
                <w:sz w:val="22"/>
                <w:lang w:eastAsia="lv-LV"/>
              </w:rPr>
            </w:pPr>
            <w:r w:rsidRPr="002429D1">
              <w:rPr>
                <w:rFonts w:eastAsia="Times New Roman"/>
                <w:color w:val="000000" w:themeColor="text1"/>
                <w:sz w:val="22"/>
                <w:lang w:eastAsia="lv-LV"/>
              </w:rPr>
              <w:t xml:space="preserve">“27. Šā likuma 42. panta sešpadsmitā daļa attiecībā uz nodokļa piemērošanu </w:t>
            </w:r>
            <w:r w:rsidRPr="002429D1">
              <w:rPr>
                <w:rFonts w:eastAsia="Times New Roman"/>
                <w:bCs/>
                <w:color w:val="000000" w:themeColor="text1"/>
                <w:sz w:val="22"/>
                <w:lang w:eastAsia="lv-LV"/>
              </w:rPr>
              <w:t xml:space="preserve">bioloģiskā lauksaimniecībā ražotai pārtikai </w:t>
            </w:r>
            <w:r w:rsidRPr="002429D1">
              <w:rPr>
                <w:rFonts w:eastAsia="Times New Roman"/>
                <w:color w:val="000000" w:themeColor="text1"/>
                <w:sz w:val="22"/>
                <w:lang w:eastAsia="lv-LV"/>
              </w:rPr>
              <w:t>piemērojama, sākot no 2018.gada 1.janvāra.”</w:t>
            </w:r>
          </w:p>
        </w:tc>
        <w:tc>
          <w:tcPr>
            <w:tcW w:w="1701" w:type="dxa"/>
          </w:tcPr>
          <w:p w:rsidR="002F2440" w:rsidRDefault="002F2440" w:rsidP="002F2440">
            <w:pPr>
              <w:pStyle w:val="BodyText"/>
              <w:spacing w:after="0"/>
              <w:rPr>
                <w:b/>
              </w:rPr>
            </w:pPr>
            <w:r w:rsidRPr="00052FB6">
              <w:rPr>
                <w:b/>
              </w:rPr>
              <w:t>Neatbalsta</w:t>
            </w:r>
          </w:p>
          <w:p w:rsidR="00CB1C01" w:rsidRPr="00496988" w:rsidRDefault="002F2440" w:rsidP="002F2440">
            <w:pPr>
              <w:jc w:val="both"/>
              <w:rPr>
                <w:rFonts w:eastAsia="Times New Roman"/>
                <w:color w:val="000000" w:themeColor="text1"/>
                <w:sz w:val="22"/>
                <w:lang w:eastAsia="lv-LV"/>
              </w:rPr>
            </w:pPr>
            <w:r>
              <w:t>6. un 15. priekšlikums ir skatāms kopā</w:t>
            </w: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Default="00CB1C01" w:rsidP="00E24A19">
            <w:pPr>
              <w:ind w:firstLine="567"/>
              <w:jc w:val="both"/>
              <w:rPr>
                <w:b/>
                <w:color w:val="000000" w:themeColor="text1"/>
                <w:sz w:val="22"/>
              </w:rPr>
            </w:pPr>
          </w:p>
        </w:tc>
        <w:tc>
          <w:tcPr>
            <w:tcW w:w="3685" w:type="dxa"/>
            <w:shd w:val="clear" w:color="auto" w:fill="auto"/>
          </w:tcPr>
          <w:p w:rsidR="00CB1C01" w:rsidRPr="0067593C" w:rsidRDefault="00CB1C01" w:rsidP="00291103">
            <w:pPr>
              <w:pStyle w:val="ListParagraph"/>
              <w:widowControl w:val="0"/>
              <w:spacing w:before="0" w:beforeAutospacing="0" w:after="0" w:afterAutospacing="0"/>
              <w:ind w:firstLine="567"/>
              <w:contextualSpacing/>
              <w:jc w:val="both"/>
              <w:rPr>
                <w:color w:val="000000" w:themeColor="text1"/>
                <w:sz w:val="22"/>
              </w:rPr>
            </w:pPr>
          </w:p>
        </w:tc>
        <w:tc>
          <w:tcPr>
            <w:tcW w:w="567" w:type="dxa"/>
          </w:tcPr>
          <w:p w:rsidR="00CB1C01" w:rsidRPr="00AF36C7" w:rsidRDefault="00CB1C01" w:rsidP="00E24A19">
            <w:pPr>
              <w:jc w:val="center"/>
              <w:rPr>
                <w:rFonts w:eastAsia="Times New Roman"/>
                <w:b/>
                <w:color w:val="000000" w:themeColor="text1"/>
                <w:sz w:val="22"/>
                <w:lang w:eastAsia="lv-LV"/>
              </w:rPr>
            </w:pPr>
            <w:r>
              <w:rPr>
                <w:rFonts w:eastAsia="Times New Roman"/>
                <w:b/>
                <w:color w:val="000000" w:themeColor="text1"/>
                <w:sz w:val="22"/>
                <w:lang w:eastAsia="lv-LV"/>
              </w:rPr>
              <w:t>16</w:t>
            </w:r>
          </w:p>
        </w:tc>
        <w:tc>
          <w:tcPr>
            <w:tcW w:w="3827" w:type="dxa"/>
          </w:tcPr>
          <w:p w:rsidR="00CB1C01" w:rsidRDefault="00CB1C01" w:rsidP="00C853DF">
            <w:pPr>
              <w:ind w:firstLine="567"/>
              <w:jc w:val="both"/>
              <w:rPr>
                <w:rFonts w:eastAsia="Times New Roman"/>
                <w:b/>
                <w:color w:val="000000" w:themeColor="text1"/>
                <w:sz w:val="22"/>
                <w:u w:val="single"/>
                <w:lang w:eastAsia="lv-LV"/>
              </w:rPr>
            </w:pPr>
            <w:r>
              <w:rPr>
                <w:rFonts w:eastAsia="Times New Roman"/>
                <w:b/>
                <w:color w:val="000000" w:themeColor="text1"/>
                <w:sz w:val="22"/>
                <w:u w:val="single"/>
                <w:lang w:eastAsia="lv-LV"/>
              </w:rPr>
              <w:t>Frakcija</w:t>
            </w:r>
            <w:r w:rsidRPr="00732939">
              <w:rPr>
                <w:rFonts w:eastAsia="Times New Roman"/>
                <w:b/>
                <w:color w:val="000000" w:themeColor="text1"/>
                <w:sz w:val="22"/>
                <w:u w:val="single"/>
                <w:lang w:eastAsia="lv-LV"/>
              </w:rPr>
              <w:t xml:space="preserve"> “No sirds Latvijai”</w:t>
            </w:r>
          </w:p>
          <w:p w:rsidR="00CB1C01" w:rsidRPr="00B51F98" w:rsidRDefault="00CB1C01" w:rsidP="00B51F98">
            <w:pPr>
              <w:ind w:firstLine="567"/>
              <w:jc w:val="both"/>
              <w:rPr>
                <w:rFonts w:eastAsia="Times New Roman"/>
                <w:color w:val="000000" w:themeColor="text1"/>
                <w:sz w:val="22"/>
                <w:lang w:eastAsia="lv-LV"/>
              </w:rPr>
            </w:pPr>
            <w:r w:rsidRPr="00B51F98">
              <w:rPr>
                <w:rFonts w:eastAsia="Times New Roman"/>
                <w:color w:val="000000" w:themeColor="text1"/>
                <w:sz w:val="22"/>
                <w:lang w:eastAsia="lv-LV"/>
              </w:rPr>
              <w:t>Papildināt likuma pārejas noteikumus ar 30.punktu šādā redakcijā:</w:t>
            </w:r>
          </w:p>
          <w:p w:rsidR="00CB1C01" w:rsidRPr="00B51F98" w:rsidRDefault="00CB1C01" w:rsidP="00B51F98">
            <w:pPr>
              <w:ind w:firstLine="567"/>
              <w:jc w:val="both"/>
              <w:rPr>
                <w:rFonts w:eastAsia="Times New Roman"/>
                <w:color w:val="000000" w:themeColor="text1"/>
                <w:sz w:val="22"/>
                <w:lang w:eastAsia="lv-LV"/>
              </w:rPr>
            </w:pPr>
            <w:r w:rsidRPr="00B51F98">
              <w:rPr>
                <w:rFonts w:eastAsia="Times New Roman"/>
                <w:color w:val="000000" w:themeColor="text1"/>
                <w:sz w:val="22"/>
                <w:lang w:eastAsia="lv-LV"/>
              </w:rPr>
              <w:t xml:space="preserve">“30. Likuma 84.panta pirmās daļas otrais teikums stājas spēkā 2019.gada </w:t>
            </w:r>
            <w:r w:rsidRPr="00B51F98">
              <w:rPr>
                <w:rFonts w:eastAsia="Times New Roman"/>
                <w:color w:val="000000" w:themeColor="text1"/>
                <w:sz w:val="22"/>
                <w:lang w:eastAsia="lv-LV"/>
              </w:rPr>
              <w:lastRenderedPageBreak/>
              <w:t>1.janvārī. Ministru kabinets līdz 2018.gada 1.aprīlim izstrādā grozījumus pievienotās vērtības nodokļa normatīvajā regulējumā, paredzot apgriezto jeb reverso nodokļa maksāšanas kārtību pamatā par visām precēm un pakalpojumiem un  iesniedz saskaņošanai Eiropas Komisijā un Saeimā.”</w:t>
            </w:r>
          </w:p>
        </w:tc>
        <w:tc>
          <w:tcPr>
            <w:tcW w:w="1701" w:type="dxa"/>
          </w:tcPr>
          <w:p w:rsidR="00CB1C01" w:rsidRDefault="00CB1C01" w:rsidP="002B1ADD">
            <w:pPr>
              <w:pStyle w:val="BodyText"/>
              <w:spacing w:after="0"/>
              <w:rPr>
                <w:b/>
              </w:rPr>
            </w:pPr>
            <w:r w:rsidRPr="00052FB6">
              <w:rPr>
                <w:b/>
              </w:rPr>
              <w:lastRenderedPageBreak/>
              <w:t>Neatbalsta</w:t>
            </w:r>
          </w:p>
          <w:p w:rsidR="00CB1C01" w:rsidRPr="00496988" w:rsidRDefault="00111B78" w:rsidP="00155CD9">
            <w:pPr>
              <w:jc w:val="both"/>
              <w:rPr>
                <w:rFonts w:eastAsia="Times New Roman"/>
                <w:color w:val="000000" w:themeColor="text1"/>
                <w:sz w:val="22"/>
                <w:lang w:eastAsia="lv-LV"/>
              </w:rPr>
            </w:pPr>
            <w:r>
              <w:t>10. un 16. priekšlikums ir skatāms kopā</w:t>
            </w:r>
            <w:r w:rsidRPr="00496988">
              <w:rPr>
                <w:rFonts w:eastAsia="Times New Roman"/>
                <w:color w:val="000000" w:themeColor="text1"/>
                <w:sz w:val="22"/>
                <w:lang w:eastAsia="lv-LV"/>
              </w:rPr>
              <w:t xml:space="preserve"> </w:t>
            </w:r>
          </w:p>
        </w:tc>
        <w:tc>
          <w:tcPr>
            <w:tcW w:w="1701" w:type="dxa"/>
          </w:tcPr>
          <w:p w:rsidR="00CB1C01" w:rsidRPr="00052FB6" w:rsidRDefault="00CB1C01" w:rsidP="002B1ADD">
            <w:pPr>
              <w:pStyle w:val="BodyText"/>
              <w:spacing w:after="0"/>
              <w:rPr>
                <w:b/>
              </w:rPr>
            </w:pPr>
          </w:p>
        </w:tc>
      </w:tr>
      <w:tr w:rsidR="00CB1C01" w:rsidRPr="00496988" w:rsidTr="00E7122C">
        <w:tc>
          <w:tcPr>
            <w:tcW w:w="3823" w:type="dxa"/>
            <w:shd w:val="clear" w:color="auto" w:fill="auto"/>
          </w:tcPr>
          <w:p w:rsidR="00CB1C01" w:rsidRDefault="00CB1C01" w:rsidP="00E24A19">
            <w:pPr>
              <w:ind w:firstLine="567"/>
              <w:jc w:val="both"/>
              <w:rPr>
                <w:b/>
                <w:color w:val="000000" w:themeColor="text1"/>
                <w:sz w:val="22"/>
              </w:rPr>
            </w:pPr>
          </w:p>
        </w:tc>
        <w:tc>
          <w:tcPr>
            <w:tcW w:w="3685" w:type="dxa"/>
            <w:shd w:val="clear" w:color="auto" w:fill="auto"/>
          </w:tcPr>
          <w:p w:rsidR="00CB1C01" w:rsidRPr="0067593C" w:rsidRDefault="00CB1C01" w:rsidP="00291103">
            <w:pPr>
              <w:pStyle w:val="ListParagraph"/>
              <w:widowControl w:val="0"/>
              <w:spacing w:before="0" w:beforeAutospacing="0" w:after="0" w:afterAutospacing="0"/>
              <w:ind w:firstLine="567"/>
              <w:contextualSpacing/>
              <w:jc w:val="both"/>
              <w:rPr>
                <w:color w:val="000000" w:themeColor="text1"/>
                <w:sz w:val="22"/>
              </w:rPr>
            </w:pPr>
          </w:p>
        </w:tc>
        <w:tc>
          <w:tcPr>
            <w:tcW w:w="567" w:type="dxa"/>
          </w:tcPr>
          <w:p w:rsidR="00CB1C01" w:rsidRPr="00AF36C7" w:rsidRDefault="00CB1C01" w:rsidP="00E24A19">
            <w:pPr>
              <w:jc w:val="center"/>
              <w:rPr>
                <w:rFonts w:eastAsia="Times New Roman"/>
                <w:b/>
                <w:color w:val="000000" w:themeColor="text1"/>
                <w:sz w:val="22"/>
                <w:lang w:eastAsia="lv-LV"/>
              </w:rPr>
            </w:pPr>
            <w:r>
              <w:rPr>
                <w:rFonts w:eastAsia="Times New Roman"/>
                <w:b/>
                <w:color w:val="000000" w:themeColor="text1"/>
                <w:sz w:val="22"/>
                <w:lang w:eastAsia="lv-LV"/>
              </w:rPr>
              <w:t>17</w:t>
            </w:r>
          </w:p>
        </w:tc>
        <w:tc>
          <w:tcPr>
            <w:tcW w:w="3827" w:type="dxa"/>
          </w:tcPr>
          <w:p w:rsidR="00CB1C01" w:rsidRDefault="00CB1C01" w:rsidP="00FF5FB6">
            <w:pPr>
              <w:ind w:firstLine="567"/>
              <w:jc w:val="both"/>
              <w:rPr>
                <w:rFonts w:eastAsia="Times New Roman"/>
                <w:b/>
                <w:color w:val="000000" w:themeColor="text1"/>
                <w:sz w:val="22"/>
                <w:u w:val="single"/>
                <w:lang w:eastAsia="lv-LV"/>
              </w:rPr>
            </w:pPr>
            <w:r>
              <w:rPr>
                <w:rFonts w:eastAsia="Times New Roman"/>
                <w:b/>
                <w:color w:val="000000" w:themeColor="text1"/>
                <w:sz w:val="22"/>
                <w:u w:val="single"/>
                <w:lang w:eastAsia="lv-LV"/>
              </w:rPr>
              <w:t>Deputāts I.Zariņš</w:t>
            </w:r>
          </w:p>
          <w:p w:rsidR="00CB1C01" w:rsidRPr="00F42B43" w:rsidRDefault="00CB1C01" w:rsidP="00F42B43">
            <w:pPr>
              <w:ind w:firstLine="567"/>
              <w:jc w:val="both"/>
              <w:rPr>
                <w:rFonts w:eastAsia="Times New Roman"/>
                <w:color w:val="000000" w:themeColor="text1"/>
                <w:sz w:val="22"/>
                <w:lang w:eastAsia="lv-LV"/>
              </w:rPr>
            </w:pPr>
            <w:r w:rsidRPr="00F42B43">
              <w:rPr>
                <w:rFonts w:eastAsia="Times New Roman"/>
                <w:color w:val="000000" w:themeColor="text1"/>
                <w:sz w:val="22"/>
                <w:lang w:eastAsia="lv-LV"/>
              </w:rPr>
              <w:t>Papildināt likumprojektu ar jaunu pantu šādā redakcijā:</w:t>
            </w:r>
          </w:p>
          <w:p w:rsidR="00CB1C01" w:rsidRPr="00F42B43" w:rsidRDefault="00CB1C01" w:rsidP="00F42B43">
            <w:pPr>
              <w:ind w:firstLine="567"/>
              <w:jc w:val="both"/>
              <w:rPr>
                <w:rFonts w:eastAsia="Times New Roman"/>
                <w:color w:val="000000" w:themeColor="text1"/>
                <w:sz w:val="22"/>
                <w:lang w:eastAsia="lv-LV"/>
              </w:rPr>
            </w:pPr>
            <w:r>
              <w:rPr>
                <w:rFonts w:eastAsia="Times New Roman"/>
                <w:color w:val="000000" w:themeColor="text1"/>
                <w:sz w:val="22"/>
                <w:lang w:eastAsia="lv-LV"/>
              </w:rPr>
              <w:t>“</w:t>
            </w:r>
            <w:r w:rsidRPr="00F42B43">
              <w:rPr>
                <w:rFonts w:eastAsia="Times New Roman"/>
                <w:color w:val="000000" w:themeColor="text1"/>
                <w:sz w:val="22"/>
                <w:lang w:eastAsia="lv-LV"/>
              </w:rPr>
              <w:t>Papildināt pārejas noteikumus ar jaunu 30.punktu šādā redakcijā:</w:t>
            </w:r>
          </w:p>
          <w:p w:rsidR="00CB1C01" w:rsidRPr="00F42B43" w:rsidRDefault="00CB1C01" w:rsidP="00F42B43">
            <w:pPr>
              <w:ind w:firstLine="567"/>
              <w:jc w:val="both"/>
              <w:rPr>
                <w:rFonts w:eastAsia="Times New Roman"/>
                <w:color w:val="000000" w:themeColor="text1"/>
                <w:sz w:val="22"/>
                <w:lang w:eastAsia="lv-LV"/>
              </w:rPr>
            </w:pPr>
            <w:r w:rsidRPr="00F42B43">
              <w:rPr>
                <w:rFonts w:eastAsia="Times New Roman"/>
                <w:color w:val="000000" w:themeColor="text1"/>
                <w:sz w:val="22"/>
                <w:lang w:eastAsia="lv-LV"/>
              </w:rPr>
              <w:t>“30. Likuma 41.panta pirmās daļas 1.punkts stājas spēkā 2018.gada 1.janvārī vienlaicīgi ar likuma “Par valsts sociālo apdrošināšanu” 18.panta pirmo daļu, kurā noteikts, ka obligāto iemaksu likme, ja darba ņēmējs tiek apdrošināts visiem sociālās apdrošināšanas veidiem, ir 34,09 procenti, no kuriem 23,59 procentus maksā darba devējs un 10,50 procentus — darba ņēmējs.””</w:t>
            </w:r>
          </w:p>
        </w:tc>
        <w:tc>
          <w:tcPr>
            <w:tcW w:w="1701" w:type="dxa"/>
          </w:tcPr>
          <w:p w:rsidR="009034C6" w:rsidRDefault="009034C6" w:rsidP="009034C6">
            <w:pPr>
              <w:pStyle w:val="BodyText"/>
              <w:spacing w:after="0"/>
              <w:rPr>
                <w:b/>
              </w:rPr>
            </w:pPr>
            <w:r w:rsidRPr="00052FB6">
              <w:rPr>
                <w:b/>
              </w:rPr>
              <w:t>Neatbalsta</w:t>
            </w:r>
          </w:p>
          <w:p w:rsidR="00CB1C01" w:rsidRPr="00496988" w:rsidRDefault="009034C6" w:rsidP="009034C6">
            <w:pPr>
              <w:jc w:val="both"/>
              <w:rPr>
                <w:rFonts w:eastAsia="Times New Roman"/>
                <w:color w:val="000000" w:themeColor="text1"/>
                <w:sz w:val="22"/>
                <w:lang w:eastAsia="lv-LV"/>
              </w:rPr>
            </w:pPr>
            <w:r>
              <w:t>1. un 17. priekšlikums ir skatāms kopā</w:t>
            </w: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Default="00CB1C01" w:rsidP="00E24A19">
            <w:pPr>
              <w:ind w:firstLine="567"/>
              <w:jc w:val="both"/>
              <w:rPr>
                <w:b/>
                <w:color w:val="000000" w:themeColor="text1"/>
                <w:sz w:val="22"/>
              </w:rPr>
            </w:pPr>
          </w:p>
        </w:tc>
        <w:tc>
          <w:tcPr>
            <w:tcW w:w="3685" w:type="dxa"/>
            <w:shd w:val="clear" w:color="auto" w:fill="auto"/>
          </w:tcPr>
          <w:p w:rsidR="00CB1C01" w:rsidRPr="0067593C" w:rsidRDefault="00CB1C01" w:rsidP="00291103">
            <w:pPr>
              <w:pStyle w:val="ListParagraph"/>
              <w:widowControl w:val="0"/>
              <w:spacing w:before="0" w:beforeAutospacing="0" w:after="0" w:afterAutospacing="0"/>
              <w:ind w:firstLine="567"/>
              <w:contextualSpacing/>
              <w:jc w:val="both"/>
              <w:rPr>
                <w:color w:val="000000" w:themeColor="text1"/>
                <w:sz w:val="22"/>
              </w:rPr>
            </w:pPr>
          </w:p>
        </w:tc>
        <w:tc>
          <w:tcPr>
            <w:tcW w:w="567" w:type="dxa"/>
          </w:tcPr>
          <w:p w:rsidR="00CB1C01" w:rsidRPr="00AF36C7" w:rsidRDefault="00CB1C01" w:rsidP="00E24A19">
            <w:pPr>
              <w:jc w:val="center"/>
              <w:rPr>
                <w:rFonts w:eastAsia="Times New Roman"/>
                <w:b/>
                <w:color w:val="000000" w:themeColor="text1"/>
                <w:sz w:val="22"/>
                <w:lang w:eastAsia="lv-LV"/>
              </w:rPr>
            </w:pPr>
            <w:r>
              <w:rPr>
                <w:rFonts w:eastAsia="Times New Roman"/>
                <w:b/>
                <w:color w:val="000000" w:themeColor="text1"/>
                <w:sz w:val="22"/>
                <w:lang w:eastAsia="lv-LV"/>
              </w:rPr>
              <w:t>18</w:t>
            </w:r>
          </w:p>
        </w:tc>
        <w:tc>
          <w:tcPr>
            <w:tcW w:w="3827" w:type="dxa"/>
          </w:tcPr>
          <w:p w:rsidR="00CB1C01" w:rsidRDefault="00CB1C01" w:rsidP="00FF5FB6">
            <w:pPr>
              <w:ind w:firstLine="567"/>
              <w:jc w:val="both"/>
              <w:rPr>
                <w:rFonts w:eastAsia="Times New Roman"/>
                <w:b/>
                <w:color w:val="000000" w:themeColor="text1"/>
                <w:sz w:val="22"/>
                <w:u w:val="single"/>
                <w:lang w:eastAsia="lv-LV"/>
              </w:rPr>
            </w:pPr>
            <w:r>
              <w:rPr>
                <w:rFonts w:eastAsia="Times New Roman"/>
                <w:b/>
                <w:color w:val="000000" w:themeColor="text1"/>
                <w:sz w:val="22"/>
                <w:u w:val="single"/>
                <w:lang w:eastAsia="lv-LV"/>
              </w:rPr>
              <w:t>Deputāts I.Zariņš</w:t>
            </w:r>
          </w:p>
          <w:p w:rsidR="00CB1C01" w:rsidRPr="00031646" w:rsidRDefault="00CB1C01" w:rsidP="00031646">
            <w:pPr>
              <w:ind w:firstLine="567"/>
              <w:jc w:val="both"/>
              <w:rPr>
                <w:rFonts w:eastAsia="Times New Roman"/>
                <w:color w:val="000000" w:themeColor="text1"/>
                <w:sz w:val="22"/>
                <w:lang w:eastAsia="lv-LV"/>
              </w:rPr>
            </w:pPr>
            <w:r w:rsidRPr="00031646">
              <w:rPr>
                <w:rFonts w:eastAsia="Times New Roman"/>
                <w:color w:val="000000" w:themeColor="text1"/>
                <w:sz w:val="22"/>
                <w:lang w:eastAsia="lv-LV"/>
              </w:rPr>
              <w:t>Papildināt likumprojektu ar jaunu pantu šādā redakcijā:</w:t>
            </w:r>
          </w:p>
          <w:p w:rsidR="00CB1C01" w:rsidRPr="00031646" w:rsidRDefault="00CB1C01" w:rsidP="00031646">
            <w:pPr>
              <w:ind w:firstLine="567"/>
              <w:jc w:val="both"/>
              <w:rPr>
                <w:rFonts w:eastAsia="Times New Roman"/>
                <w:color w:val="000000" w:themeColor="text1"/>
                <w:sz w:val="22"/>
                <w:lang w:eastAsia="lv-LV"/>
              </w:rPr>
            </w:pPr>
            <w:r w:rsidRPr="00031646">
              <w:rPr>
                <w:rFonts w:eastAsia="Times New Roman"/>
                <w:color w:val="000000" w:themeColor="text1"/>
                <w:sz w:val="22"/>
                <w:lang w:eastAsia="lv-LV"/>
              </w:rPr>
              <w:t>“ Papildināt pārejas noteikumus ar jaunu 31.punktu šādā redakcijā:</w:t>
            </w:r>
          </w:p>
          <w:p w:rsidR="00CB1C01" w:rsidRPr="00031646" w:rsidRDefault="00CB1C01" w:rsidP="00AF36C7">
            <w:pPr>
              <w:ind w:firstLine="567"/>
              <w:jc w:val="both"/>
              <w:rPr>
                <w:rFonts w:eastAsia="Times New Roman"/>
                <w:color w:val="000000" w:themeColor="text1"/>
                <w:sz w:val="22"/>
                <w:lang w:eastAsia="lv-LV"/>
              </w:rPr>
            </w:pPr>
            <w:r w:rsidRPr="00031646">
              <w:rPr>
                <w:rFonts w:eastAsia="Times New Roman"/>
                <w:color w:val="000000" w:themeColor="text1"/>
                <w:sz w:val="22"/>
                <w:lang w:eastAsia="lv-LV"/>
              </w:rPr>
              <w:t>“31. Likuma 41.panta pirmās daļas 2.</w:t>
            </w:r>
            <w:r w:rsidRPr="00031646">
              <w:rPr>
                <w:rFonts w:eastAsia="Times New Roman"/>
                <w:color w:val="000000" w:themeColor="text1"/>
                <w:sz w:val="22"/>
                <w:vertAlign w:val="superscript"/>
                <w:lang w:eastAsia="lv-LV"/>
              </w:rPr>
              <w:t xml:space="preserve">1 </w:t>
            </w:r>
            <w:r w:rsidRPr="00031646">
              <w:rPr>
                <w:rFonts w:eastAsia="Times New Roman"/>
                <w:color w:val="000000" w:themeColor="text1"/>
                <w:sz w:val="22"/>
                <w:lang w:eastAsia="lv-LV"/>
              </w:rPr>
              <w:t>punkts, kas paredz nodokļa standartlikmi 22 procentu apmērā un 42.</w:t>
            </w:r>
            <w:r w:rsidRPr="00031646">
              <w:rPr>
                <w:rFonts w:eastAsia="Times New Roman"/>
                <w:color w:val="000000" w:themeColor="text1"/>
                <w:sz w:val="22"/>
                <w:vertAlign w:val="superscript"/>
                <w:lang w:eastAsia="lv-LV"/>
              </w:rPr>
              <w:t>1</w:t>
            </w:r>
            <w:r w:rsidRPr="00031646">
              <w:rPr>
                <w:rFonts w:eastAsia="Times New Roman"/>
                <w:color w:val="000000" w:themeColor="text1"/>
                <w:sz w:val="22"/>
                <w:lang w:eastAsia="lv-LV"/>
              </w:rPr>
              <w:t xml:space="preserve"> pants stājas spēkā ar brīdi, kad ir saņemts pozitīvs lēmums no Eiropas Komisijas pievienotās vērtības nodokļa jautājumos, bet ne vēlāk kā ar 2018.gada 1.jūliju.””</w:t>
            </w:r>
          </w:p>
        </w:tc>
        <w:tc>
          <w:tcPr>
            <w:tcW w:w="1701" w:type="dxa"/>
          </w:tcPr>
          <w:p w:rsidR="009034C6" w:rsidRDefault="009034C6" w:rsidP="009034C6">
            <w:pPr>
              <w:pStyle w:val="BodyText"/>
              <w:spacing w:after="0"/>
              <w:rPr>
                <w:b/>
              </w:rPr>
            </w:pPr>
            <w:r w:rsidRPr="00052FB6">
              <w:rPr>
                <w:b/>
              </w:rPr>
              <w:t>Neatbalsta</w:t>
            </w:r>
          </w:p>
          <w:p w:rsidR="00CB1C01" w:rsidRPr="00496988" w:rsidRDefault="009034C6" w:rsidP="009034C6">
            <w:pPr>
              <w:jc w:val="both"/>
              <w:rPr>
                <w:rFonts w:eastAsia="Times New Roman"/>
                <w:color w:val="000000" w:themeColor="text1"/>
                <w:sz w:val="22"/>
                <w:lang w:eastAsia="lv-LV"/>
              </w:rPr>
            </w:pPr>
            <w:r>
              <w:t>1., 8., 18. un 19.priekšlikums ir skatāms kopā</w:t>
            </w: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Default="00CB1C01" w:rsidP="00E24A19">
            <w:pPr>
              <w:ind w:firstLine="567"/>
              <w:jc w:val="both"/>
              <w:rPr>
                <w:b/>
                <w:color w:val="000000" w:themeColor="text1"/>
                <w:sz w:val="22"/>
              </w:rPr>
            </w:pPr>
          </w:p>
        </w:tc>
        <w:tc>
          <w:tcPr>
            <w:tcW w:w="3685" w:type="dxa"/>
            <w:shd w:val="clear" w:color="auto" w:fill="auto"/>
          </w:tcPr>
          <w:p w:rsidR="00CB1C01" w:rsidRPr="0067593C" w:rsidRDefault="00CB1C01" w:rsidP="00291103">
            <w:pPr>
              <w:pStyle w:val="ListParagraph"/>
              <w:widowControl w:val="0"/>
              <w:spacing w:before="0" w:beforeAutospacing="0" w:after="0" w:afterAutospacing="0"/>
              <w:ind w:firstLine="567"/>
              <w:contextualSpacing/>
              <w:jc w:val="both"/>
              <w:rPr>
                <w:color w:val="000000" w:themeColor="text1"/>
                <w:sz w:val="22"/>
              </w:rPr>
            </w:pPr>
          </w:p>
        </w:tc>
        <w:tc>
          <w:tcPr>
            <w:tcW w:w="567" w:type="dxa"/>
          </w:tcPr>
          <w:p w:rsidR="00CB1C01" w:rsidRPr="00AF36C7" w:rsidRDefault="00CB1C01" w:rsidP="00E24A19">
            <w:pPr>
              <w:jc w:val="center"/>
              <w:rPr>
                <w:rFonts w:eastAsia="Times New Roman"/>
                <w:b/>
                <w:color w:val="000000" w:themeColor="text1"/>
                <w:sz w:val="22"/>
                <w:lang w:eastAsia="lv-LV"/>
              </w:rPr>
            </w:pPr>
            <w:r>
              <w:rPr>
                <w:rFonts w:eastAsia="Times New Roman"/>
                <w:b/>
                <w:color w:val="000000" w:themeColor="text1"/>
                <w:sz w:val="22"/>
                <w:lang w:eastAsia="lv-LV"/>
              </w:rPr>
              <w:t>19</w:t>
            </w:r>
          </w:p>
        </w:tc>
        <w:tc>
          <w:tcPr>
            <w:tcW w:w="3827" w:type="dxa"/>
          </w:tcPr>
          <w:p w:rsidR="00CB1C01" w:rsidRDefault="00CB1C01" w:rsidP="00FF5FB6">
            <w:pPr>
              <w:ind w:firstLine="567"/>
              <w:jc w:val="both"/>
              <w:rPr>
                <w:rFonts w:eastAsia="Times New Roman"/>
                <w:b/>
                <w:color w:val="000000" w:themeColor="text1"/>
                <w:sz w:val="22"/>
                <w:u w:val="single"/>
                <w:lang w:eastAsia="lv-LV"/>
              </w:rPr>
            </w:pPr>
            <w:r>
              <w:rPr>
                <w:rFonts w:eastAsia="Times New Roman"/>
                <w:b/>
                <w:color w:val="000000" w:themeColor="text1"/>
                <w:sz w:val="22"/>
                <w:u w:val="single"/>
                <w:lang w:eastAsia="lv-LV"/>
              </w:rPr>
              <w:t>Deputāts I.Zariņš</w:t>
            </w:r>
          </w:p>
          <w:p w:rsidR="00CB1C01" w:rsidRPr="0086157C" w:rsidRDefault="00CB1C01" w:rsidP="0086157C">
            <w:pPr>
              <w:ind w:firstLine="567"/>
              <w:jc w:val="both"/>
              <w:rPr>
                <w:rFonts w:eastAsia="Times New Roman"/>
                <w:color w:val="000000" w:themeColor="text1"/>
                <w:sz w:val="22"/>
                <w:lang w:eastAsia="lv-LV"/>
              </w:rPr>
            </w:pPr>
            <w:r w:rsidRPr="0086157C">
              <w:rPr>
                <w:rFonts w:eastAsia="Times New Roman"/>
                <w:color w:val="000000" w:themeColor="text1"/>
                <w:sz w:val="22"/>
                <w:lang w:eastAsia="lv-LV"/>
              </w:rPr>
              <w:lastRenderedPageBreak/>
              <w:t>Papildināt likumprojektu ar jaunu pantu šādā redakcijā:</w:t>
            </w:r>
          </w:p>
          <w:p w:rsidR="00CB1C01" w:rsidRPr="0086157C" w:rsidRDefault="00CB1C01" w:rsidP="0086157C">
            <w:pPr>
              <w:ind w:firstLine="567"/>
              <w:jc w:val="both"/>
              <w:rPr>
                <w:rFonts w:eastAsia="Times New Roman"/>
                <w:color w:val="000000" w:themeColor="text1"/>
                <w:sz w:val="22"/>
                <w:lang w:eastAsia="lv-LV"/>
              </w:rPr>
            </w:pPr>
            <w:r w:rsidRPr="0086157C">
              <w:rPr>
                <w:rFonts w:eastAsia="Times New Roman"/>
                <w:color w:val="000000" w:themeColor="text1"/>
                <w:sz w:val="22"/>
                <w:lang w:eastAsia="lv-LV"/>
              </w:rPr>
              <w:t>“ Papildināt pārejas noteikumus ar jaunu 32.punktu šādā redakcijā:</w:t>
            </w:r>
          </w:p>
          <w:p w:rsidR="00CB1C01" w:rsidRPr="0086157C" w:rsidRDefault="00CB1C01" w:rsidP="0086157C">
            <w:pPr>
              <w:ind w:firstLine="567"/>
              <w:jc w:val="both"/>
              <w:rPr>
                <w:rFonts w:eastAsia="Times New Roman"/>
                <w:color w:val="000000" w:themeColor="text1"/>
                <w:sz w:val="22"/>
                <w:lang w:eastAsia="lv-LV"/>
              </w:rPr>
            </w:pPr>
            <w:r w:rsidRPr="0086157C">
              <w:rPr>
                <w:rFonts w:eastAsia="Times New Roman"/>
                <w:color w:val="000000" w:themeColor="text1"/>
                <w:sz w:val="22"/>
                <w:lang w:eastAsia="lv-LV"/>
              </w:rPr>
              <w:t>“32. Ministru kabinets līdz 2017.gada 1.decembrim pieņem šā likuma 42.</w:t>
            </w:r>
            <w:r w:rsidRPr="0086157C">
              <w:rPr>
                <w:rFonts w:eastAsia="Times New Roman"/>
                <w:color w:val="000000" w:themeColor="text1"/>
                <w:sz w:val="22"/>
                <w:vertAlign w:val="superscript"/>
                <w:lang w:eastAsia="lv-LV"/>
              </w:rPr>
              <w:t>1</w:t>
            </w:r>
            <w:r w:rsidRPr="0086157C">
              <w:rPr>
                <w:rFonts w:eastAsia="Times New Roman"/>
                <w:color w:val="000000" w:themeColor="text1"/>
                <w:sz w:val="22"/>
                <w:lang w:eastAsia="lv-LV"/>
              </w:rPr>
              <w:t xml:space="preserve"> panta pirmajā daļā minētos noteikumus.””</w:t>
            </w:r>
          </w:p>
        </w:tc>
        <w:tc>
          <w:tcPr>
            <w:tcW w:w="1701" w:type="dxa"/>
          </w:tcPr>
          <w:p w:rsidR="009034C6" w:rsidRDefault="009034C6" w:rsidP="009034C6">
            <w:pPr>
              <w:pStyle w:val="BodyText"/>
              <w:spacing w:after="0"/>
              <w:rPr>
                <w:b/>
              </w:rPr>
            </w:pPr>
            <w:r w:rsidRPr="00052FB6">
              <w:rPr>
                <w:b/>
              </w:rPr>
              <w:lastRenderedPageBreak/>
              <w:t>Neatbalsta</w:t>
            </w:r>
          </w:p>
          <w:p w:rsidR="00CB1C01" w:rsidRPr="00496988" w:rsidRDefault="009034C6" w:rsidP="009034C6">
            <w:pPr>
              <w:jc w:val="both"/>
              <w:rPr>
                <w:rFonts w:eastAsia="Times New Roman"/>
                <w:color w:val="000000" w:themeColor="text1"/>
                <w:sz w:val="22"/>
                <w:lang w:eastAsia="lv-LV"/>
              </w:rPr>
            </w:pPr>
            <w:r>
              <w:lastRenderedPageBreak/>
              <w:t>1., 8., 18. un 19.priekšlikums ir skatāms kopā</w:t>
            </w:r>
          </w:p>
        </w:tc>
        <w:tc>
          <w:tcPr>
            <w:tcW w:w="1701" w:type="dxa"/>
          </w:tcPr>
          <w:p w:rsidR="00CB1C01" w:rsidRPr="00496988" w:rsidRDefault="00CB1C01" w:rsidP="00155CD9">
            <w:pPr>
              <w:jc w:val="both"/>
              <w:rPr>
                <w:rFonts w:eastAsia="Times New Roman"/>
                <w:color w:val="000000" w:themeColor="text1"/>
                <w:sz w:val="22"/>
                <w:lang w:eastAsia="lv-LV"/>
              </w:rPr>
            </w:pPr>
          </w:p>
        </w:tc>
      </w:tr>
      <w:tr w:rsidR="00CB1C01" w:rsidRPr="00496988" w:rsidTr="00E7122C">
        <w:tc>
          <w:tcPr>
            <w:tcW w:w="3823" w:type="dxa"/>
            <w:shd w:val="clear" w:color="auto" w:fill="auto"/>
          </w:tcPr>
          <w:p w:rsidR="00CB1C01" w:rsidRPr="0087058A" w:rsidRDefault="00CB1C01" w:rsidP="00E24A19">
            <w:pPr>
              <w:ind w:firstLine="567"/>
              <w:jc w:val="both"/>
              <w:rPr>
                <w:color w:val="000000" w:themeColor="text1"/>
                <w:sz w:val="22"/>
              </w:rPr>
            </w:pPr>
          </w:p>
        </w:tc>
        <w:tc>
          <w:tcPr>
            <w:tcW w:w="3685" w:type="dxa"/>
            <w:shd w:val="clear" w:color="auto" w:fill="auto"/>
          </w:tcPr>
          <w:p w:rsidR="00CB1C01" w:rsidRPr="00496988" w:rsidRDefault="00CB1C01" w:rsidP="00496988">
            <w:pPr>
              <w:pStyle w:val="ListParagraph"/>
              <w:widowControl w:val="0"/>
              <w:spacing w:before="0" w:beforeAutospacing="0" w:after="0" w:afterAutospacing="0"/>
              <w:ind w:firstLine="567"/>
              <w:contextualSpacing/>
              <w:jc w:val="both"/>
              <w:rPr>
                <w:color w:val="000000" w:themeColor="text1"/>
                <w:sz w:val="22"/>
                <w:szCs w:val="22"/>
              </w:rPr>
            </w:pPr>
            <w:r w:rsidRPr="00011144">
              <w:rPr>
                <w:color w:val="000000" w:themeColor="text1"/>
                <w:sz w:val="22"/>
                <w:szCs w:val="22"/>
              </w:rPr>
              <w:t>Likums stājas spēkā 2018. gada 1. janvārī.</w:t>
            </w:r>
          </w:p>
        </w:tc>
        <w:tc>
          <w:tcPr>
            <w:tcW w:w="567" w:type="dxa"/>
          </w:tcPr>
          <w:p w:rsidR="00CB1C01" w:rsidRPr="00496988" w:rsidRDefault="00CB1C01" w:rsidP="00E24A19">
            <w:pPr>
              <w:jc w:val="center"/>
              <w:rPr>
                <w:rFonts w:eastAsia="Times New Roman"/>
                <w:color w:val="000000" w:themeColor="text1"/>
                <w:sz w:val="22"/>
                <w:lang w:eastAsia="lv-LV"/>
              </w:rPr>
            </w:pPr>
          </w:p>
        </w:tc>
        <w:tc>
          <w:tcPr>
            <w:tcW w:w="3827" w:type="dxa"/>
          </w:tcPr>
          <w:p w:rsidR="00CB1C01" w:rsidRPr="00496988" w:rsidRDefault="00CB1C01" w:rsidP="00E24A19">
            <w:pPr>
              <w:ind w:firstLine="567"/>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c>
          <w:tcPr>
            <w:tcW w:w="1701" w:type="dxa"/>
          </w:tcPr>
          <w:p w:rsidR="00CB1C01" w:rsidRPr="00496988" w:rsidRDefault="00CB1C01" w:rsidP="00155CD9">
            <w:pPr>
              <w:jc w:val="both"/>
              <w:rPr>
                <w:rFonts w:eastAsia="Times New Roman"/>
                <w:color w:val="000000" w:themeColor="text1"/>
                <w:sz w:val="22"/>
                <w:lang w:eastAsia="lv-LV"/>
              </w:rPr>
            </w:pPr>
          </w:p>
        </w:tc>
      </w:tr>
    </w:tbl>
    <w:p w:rsidR="00621FD4" w:rsidRPr="00496988" w:rsidRDefault="00621FD4" w:rsidP="00621FD4">
      <w:pPr>
        <w:rPr>
          <w:color w:val="000000" w:themeColor="text1"/>
        </w:rPr>
      </w:pPr>
    </w:p>
    <w:bookmarkEnd w:id="0"/>
    <w:bookmarkEnd w:id="1"/>
    <w:p w:rsidR="00A400CF" w:rsidRPr="00496988" w:rsidRDefault="00A400CF">
      <w:pPr>
        <w:rPr>
          <w:color w:val="000000" w:themeColor="text1"/>
        </w:rPr>
      </w:pPr>
    </w:p>
    <w:sectPr w:rsidR="00A400CF" w:rsidRPr="00496988" w:rsidSect="00495B31">
      <w:footerReference w:type="even" r:id="rId7"/>
      <w:footerReference w:type="default" r:id="rId8"/>
      <w:footerReference w:type="first" r:id="rId9"/>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351" w:rsidRDefault="005C2351">
      <w:r>
        <w:separator/>
      </w:r>
    </w:p>
  </w:endnote>
  <w:endnote w:type="continuationSeparator" w:id="0">
    <w:p w:rsidR="005C2351" w:rsidRDefault="005C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4" w:rsidRDefault="0062281E"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5C2351" w:rsidP="00511D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4" w:rsidRDefault="0062281E"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36A">
      <w:rPr>
        <w:rStyle w:val="PageNumber"/>
        <w:noProof/>
      </w:rPr>
      <w:t>21</w:t>
    </w:r>
    <w:r>
      <w:rPr>
        <w:rStyle w:val="PageNumber"/>
      </w:rPr>
      <w:fldChar w:fldCharType="end"/>
    </w:r>
  </w:p>
  <w:p w:rsidR="00511D34" w:rsidRDefault="005C2351" w:rsidP="00511D3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F3" w:rsidRPr="00A570F3" w:rsidRDefault="00A570F3">
    <w:pPr>
      <w:pStyle w:val="Footer"/>
      <w:rPr>
        <w:sz w:val="20"/>
        <w:szCs w:val="20"/>
      </w:rPr>
    </w:pPr>
    <w:r w:rsidRPr="00A570F3">
      <w:rPr>
        <w:sz w:val="20"/>
        <w:szCs w:val="20"/>
      </w:rPr>
      <w:fldChar w:fldCharType="begin"/>
    </w:r>
    <w:r w:rsidRPr="00A570F3">
      <w:rPr>
        <w:sz w:val="20"/>
        <w:szCs w:val="20"/>
      </w:rPr>
      <w:instrText xml:space="preserve"> FILENAME   \* MERGEFORMAT </w:instrText>
    </w:r>
    <w:r w:rsidRPr="00A570F3">
      <w:rPr>
        <w:sz w:val="20"/>
        <w:szCs w:val="20"/>
      </w:rPr>
      <w:fldChar w:fldCharType="separate"/>
    </w:r>
    <w:r w:rsidRPr="00A570F3">
      <w:rPr>
        <w:noProof/>
        <w:sz w:val="20"/>
        <w:szCs w:val="20"/>
      </w:rPr>
      <w:t>Lp975_2k_PVNgroz uz MK.docx</w:t>
    </w:r>
    <w:r w:rsidRPr="00A570F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351" w:rsidRDefault="005C2351">
      <w:r>
        <w:separator/>
      </w:r>
    </w:p>
  </w:footnote>
  <w:footnote w:type="continuationSeparator" w:id="0">
    <w:p w:rsidR="005C2351" w:rsidRDefault="005C2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040D8"/>
    <w:multiLevelType w:val="hybridMultilevel"/>
    <w:tmpl w:val="A96872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6896F09"/>
    <w:multiLevelType w:val="hybridMultilevel"/>
    <w:tmpl w:val="18AE2B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D4"/>
    <w:rsid w:val="00011144"/>
    <w:rsid w:val="00012611"/>
    <w:rsid w:val="00017149"/>
    <w:rsid w:val="000235BF"/>
    <w:rsid w:val="00030960"/>
    <w:rsid w:val="00031646"/>
    <w:rsid w:val="000324D7"/>
    <w:rsid w:val="0003550B"/>
    <w:rsid w:val="00047CC8"/>
    <w:rsid w:val="00080808"/>
    <w:rsid w:val="00091025"/>
    <w:rsid w:val="000952CB"/>
    <w:rsid w:val="00097C6E"/>
    <w:rsid w:val="000A3445"/>
    <w:rsid w:val="000B6211"/>
    <w:rsid w:val="000E1B79"/>
    <w:rsid w:val="00104BA3"/>
    <w:rsid w:val="00111B78"/>
    <w:rsid w:val="001410E2"/>
    <w:rsid w:val="00155CD9"/>
    <w:rsid w:val="00196044"/>
    <w:rsid w:val="001E3B02"/>
    <w:rsid w:val="00207B85"/>
    <w:rsid w:val="00230342"/>
    <w:rsid w:val="002429D1"/>
    <w:rsid w:val="00291103"/>
    <w:rsid w:val="002B1ADD"/>
    <w:rsid w:val="002C4B6C"/>
    <w:rsid w:val="002F2440"/>
    <w:rsid w:val="003136CC"/>
    <w:rsid w:val="00327D8A"/>
    <w:rsid w:val="00392675"/>
    <w:rsid w:val="003B6586"/>
    <w:rsid w:val="003E36EA"/>
    <w:rsid w:val="00436C11"/>
    <w:rsid w:val="004671CA"/>
    <w:rsid w:val="00471C91"/>
    <w:rsid w:val="00496988"/>
    <w:rsid w:val="004E626D"/>
    <w:rsid w:val="004F5058"/>
    <w:rsid w:val="00502AA2"/>
    <w:rsid w:val="00541759"/>
    <w:rsid w:val="005544E9"/>
    <w:rsid w:val="0057504C"/>
    <w:rsid w:val="005B6791"/>
    <w:rsid w:val="005B7651"/>
    <w:rsid w:val="005C2351"/>
    <w:rsid w:val="0060509C"/>
    <w:rsid w:val="006203A6"/>
    <w:rsid w:val="00621FD4"/>
    <w:rsid w:val="0062281E"/>
    <w:rsid w:val="00651DFB"/>
    <w:rsid w:val="00657548"/>
    <w:rsid w:val="00657C47"/>
    <w:rsid w:val="0067593C"/>
    <w:rsid w:val="00685125"/>
    <w:rsid w:val="006A4124"/>
    <w:rsid w:val="006A4B38"/>
    <w:rsid w:val="006C70AD"/>
    <w:rsid w:val="006D2DE3"/>
    <w:rsid w:val="006E4B8A"/>
    <w:rsid w:val="007034FE"/>
    <w:rsid w:val="00711F61"/>
    <w:rsid w:val="00732939"/>
    <w:rsid w:val="00756657"/>
    <w:rsid w:val="007644FF"/>
    <w:rsid w:val="008011A5"/>
    <w:rsid w:val="00813DB5"/>
    <w:rsid w:val="0083550D"/>
    <w:rsid w:val="0086157C"/>
    <w:rsid w:val="0087058A"/>
    <w:rsid w:val="00882DB8"/>
    <w:rsid w:val="008C329D"/>
    <w:rsid w:val="008E2EFD"/>
    <w:rsid w:val="008F7BA2"/>
    <w:rsid w:val="009004F9"/>
    <w:rsid w:val="009034C6"/>
    <w:rsid w:val="009146D9"/>
    <w:rsid w:val="00923E56"/>
    <w:rsid w:val="009327A1"/>
    <w:rsid w:val="009A495D"/>
    <w:rsid w:val="009B5C72"/>
    <w:rsid w:val="009C0719"/>
    <w:rsid w:val="009D1C41"/>
    <w:rsid w:val="00A017FC"/>
    <w:rsid w:val="00A233FC"/>
    <w:rsid w:val="00A400CF"/>
    <w:rsid w:val="00A570F3"/>
    <w:rsid w:val="00A67D19"/>
    <w:rsid w:val="00A80D05"/>
    <w:rsid w:val="00A87014"/>
    <w:rsid w:val="00A91B3F"/>
    <w:rsid w:val="00AC2AAD"/>
    <w:rsid w:val="00AF36C7"/>
    <w:rsid w:val="00B274F8"/>
    <w:rsid w:val="00B41F33"/>
    <w:rsid w:val="00B512D9"/>
    <w:rsid w:val="00B51F98"/>
    <w:rsid w:val="00B86477"/>
    <w:rsid w:val="00B9263B"/>
    <w:rsid w:val="00B92891"/>
    <w:rsid w:val="00BA5BF2"/>
    <w:rsid w:val="00BA78D3"/>
    <w:rsid w:val="00BB70E1"/>
    <w:rsid w:val="00C2236A"/>
    <w:rsid w:val="00C33C9E"/>
    <w:rsid w:val="00C3508E"/>
    <w:rsid w:val="00C77175"/>
    <w:rsid w:val="00C853DF"/>
    <w:rsid w:val="00CB1C01"/>
    <w:rsid w:val="00CC2928"/>
    <w:rsid w:val="00CC37BC"/>
    <w:rsid w:val="00CC69BC"/>
    <w:rsid w:val="00CF5BE6"/>
    <w:rsid w:val="00D007F5"/>
    <w:rsid w:val="00D44D39"/>
    <w:rsid w:val="00D50875"/>
    <w:rsid w:val="00D63E18"/>
    <w:rsid w:val="00D66FF7"/>
    <w:rsid w:val="00D76103"/>
    <w:rsid w:val="00D8140B"/>
    <w:rsid w:val="00DD099E"/>
    <w:rsid w:val="00DF168A"/>
    <w:rsid w:val="00DF64FB"/>
    <w:rsid w:val="00E7122C"/>
    <w:rsid w:val="00E743B7"/>
    <w:rsid w:val="00F02F95"/>
    <w:rsid w:val="00F0471A"/>
    <w:rsid w:val="00F17058"/>
    <w:rsid w:val="00F17190"/>
    <w:rsid w:val="00F412AA"/>
    <w:rsid w:val="00F42B43"/>
    <w:rsid w:val="00F43A2B"/>
    <w:rsid w:val="00F43E33"/>
    <w:rsid w:val="00F47E00"/>
    <w:rsid w:val="00F50C69"/>
    <w:rsid w:val="00F72710"/>
    <w:rsid w:val="00FC330C"/>
    <w:rsid w:val="00FF5836"/>
    <w:rsid w:val="00FF5F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53C13-45E3-4D3F-B8BA-23D78DED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FD4"/>
    <w:rPr>
      <w:rFonts w:eastAsia="Calibri" w:cs="Times New Roman"/>
    </w:rPr>
  </w:style>
  <w:style w:type="paragraph" w:styleId="Heading4">
    <w:name w:val="heading 4"/>
    <w:basedOn w:val="Normal"/>
    <w:link w:val="Heading4Char"/>
    <w:uiPriority w:val="9"/>
    <w:qFormat/>
    <w:rsid w:val="00496988"/>
    <w:pPr>
      <w:spacing w:before="100" w:beforeAutospacing="1" w:after="100" w:afterAutospacing="1"/>
      <w:outlineLvl w:val="3"/>
    </w:pPr>
    <w:rPr>
      <w:rFonts w:eastAsia="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21FD4"/>
    <w:rPr>
      <w:i/>
      <w:iCs/>
    </w:rPr>
  </w:style>
  <w:style w:type="paragraph" w:styleId="Footer">
    <w:name w:val="footer"/>
    <w:basedOn w:val="Normal"/>
    <w:link w:val="FooterChar"/>
    <w:rsid w:val="00621FD4"/>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621FD4"/>
    <w:rPr>
      <w:rFonts w:eastAsia="Times New Roman" w:cs="Times New Roman"/>
      <w:szCs w:val="24"/>
      <w:lang w:val="en-GB"/>
    </w:rPr>
  </w:style>
  <w:style w:type="character" w:styleId="PageNumber">
    <w:name w:val="page number"/>
    <w:rsid w:val="00621FD4"/>
  </w:style>
  <w:style w:type="paragraph" w:customStyle="1" w:styleId="naisvisr">
    <w:name w:val="naisvisr"/>
    <w:basedOn w:val="Normal"/>
    <w:rsid w:val="00621FD4"/>
    <w:pPr>
      <w:spacing w:before="100" w:beforeAutospacing="1" w:after="100" w:afterAutospacing="1"/>
    </w:pPr>
    <w:rPr>
      <w:rFonts w:eastAsia="Times New Roman"/>
      <w:szCs w:val="24"/>
      <w:lang w:eastAsia="lv-LV"/>
    </w:rPr>
  </w:style>
  <w:style w:type="character" w:customStyle="1" w:styleId="Heading4Char">
    <w:name w:val="Heading 4 Char"/>
    <w:basedOn w:val="DefaultParagraphFont"/>
    <w:link w:val="Heading4"/>
    <w:uiPriority w:val="9"/>
    <w:rsid w:val="00496988"/>
    <w:rPr>
      <w:rFonts w:eastAsia="Times New Roman" w:cs="Times New Roman"/>
      <w:b/>
      <w:bCs/>
      <w:szCs w:val="24"/>
      <w:lang w:eastAsia="lv-LV"/>
    </w:rPr>
  </w:style>
  <w:style w:type="paragraph" w:styleId="BalloonText">
    <w:name w:val="Balloon Text"/>
    <w:basedOn w:val="Normal"/>
    <w:link w:val="BalloonTextChar"/>
    <w:uiPriority w:val="99"/>
    <w:semiHidden/>
    <w:unhideWhenUsed/>
    <w:rsid w:val="00496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988"/>
    <w:rPr>
      <w:rFonts w:ascii="Segoe UI" w:eastAsia="Calibri" w:hAnsi="Segoe UI" w:cs="Segoe UI"/>
      <w:sz w:val="18"/>
      <w:szCs w:val="18"/>
    </w:rPr>
  </w:style>
  <w:style w:type="paragraph" w:styleId="ListParagraph">
    <w:name w:val="List Paragraph"/>
    <w:basedOn w:val="Normal"/>
    <w:uiPriority w:val="34"/>
    <w:qFormat/>
    <w:rsid w:val="00496988"/>
    <w:pPr>
      <w:spacing w:before="100" w:beforeAutospacing="1" w:after="100" w:afterAutospacing="1"/>
    </w:pPr>
    <w:rPr>
      <w:rFonts w:eastAsia="Times New Roman"/>
      <w:szCs w:val="24"/>
      <w:lang w:eastAsia="lv-LV"/>
    </w:rPr>
  </w:style>
  <w:style w:type="paragraph" w:customStyle="1" w:styleId="tv213">
    <w:name w:val="tv213"/>
    <w:basedOn w:val="Normal"/>
    <w:rsid w:val="00496988"/>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496988"/>
    <w:rPr>
      <w:color w:val="0000FF"/>
      <w:u w:val="single"/>
    </w:rPr>
  </w:style>
  <w:style w:type="paragraph" w:customStyle="1" w:styleId="labojumupamats">
    <w:name w:val="labojumu_pamats"/>
    <w:basedOn w:val="Normal"/>
    <w:rsid w:val="00496988"/>
    <w:pPr>
      <w:spacing w:before="100" w:beforeAutospacing="1" w:after="100" w:afterAutospacing="1"/>
    </w:pPr>
    <w:rPr>
      <w:rFonts w:eastAsia="Times New Roman"/>
      <w:szCs w:val="24"/>
      <w:lang w:eastAsia="lv-LV"/>
    </w:rPr>
  </w:style>
  <w:style w:type="paragraph" w:styleId="Header">
    <w:name w:val="header"/>
    <w:basedOn w:val="Normal"/>
    <w:link w:val="HeaderChar"/>
    <w:uiPriority w:val="99"/>
    <w:unhideWhenUsed/>
    <w:rsid w:val="00A80D05"/>
    <w:pPr>
      <w:tabs>
        <w:tab w:val="center" w:pos="4153"/>
        <w:tab w:val="right" w:pos="8306"/>
      </w:tabs>
    </w:pPr>
    <w:rPr>
      <w:rFonts w:eastAsiaTheme="minorHAnsi" w:cstheme="minorBidi"/>
      <w:lang w:val="ru-RU"/>
    </w:rPr>
  </w:style>
  <w:style w:type="character" w:customStyle="1" w:styleId="HeaderChar">
    <w:name w:val="Header Char"/>
    <w:basedOn w:val="DefaultParagraphFont"/>
    <w:link w:val="Header"/>
    <w:uiPriority w:val="99"/>
    <w:rsid w:val="00A80D05"/>
    <w:rPr>
      <w:lang w:val="ru-RU"/>
    </w:rPr>
  </w:style>
  <w:style w:type="character" w:styleId="FollowedHyperlink">
    <w:name w:val="FollowedHyperlink"/>
    <w:basedOn w:val="DefaultParagraphFont"/>
    <w:uiPriority w:val="99"/>
    <w:semiHidden/>
    <w:unhideWhenUsed/>
    <w:rsid w:val="0087058A"/>
    <w:rPr>
      <w:color w:val="954F72" w:themeColor="followedHyperlink"/>
      <w:u w:val="single"/>
    </w:rPr>
  </w:style>
  <w:style w:type="paragraph" w:styleId="BodyText">
    <w:name w:val="Body Text"/>
    <w:basedOn w:val="Normal"/>
    <w:link w:val="BodyTextChar"/>
    <w:uiPriority w:val="99"/>
    <w:unhideWhenUsed/>
    <w:rsid w:val="00155CD9"/>
    <w:pPr>
      <w:spacing w:after="120"/>
    </w:pPr>
  </w:style>
  <w:style w:type="character" w:customStyle="1" w:styleId="BodyTextChar">
    <w:name w:val="Body Text Char"/>
    <w:basedOn w:val="DefaultParagraphFont"/>
    <w:link w:val="BodyText"/>
    <w:uiPriority w:val="99"/>
    <w:rsid w:val="00155CD9"/>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71974">
      <w:bodyDiv w:val="1"/>
      <w:marLeft w:val="0"/>
      <w:marRight w:val="0"/>
      <w:marTop w:val="0"/>
      <w:marBottom w:val="0"/>
      <w:divBdr>
        <w:top w:val="none" w:sz="0" w:space="0" w:color="auto"/>
        <w:left w:val="none" w:sz="0" w:space="0" w:color="auto"/>
        <w:bottom w:val="none" w:sz="0" w:space="0" w:color="auto"/>
        <w:right w:val="none" w:sz="0" w:space="0" w:color="auto"/>
      </w:divBdr>
    </w:div>
    <w:div w:id="507527834">
      <w:bodyDiv w:val="1"/>
      <w:marLeft w:val="0"/>
      <w:marRight w:val="0"/>
      <w:marTop w:val="0"/>
      <w:marBottom w:val="0"/>
      <w:divBdr>
        <w:top w:val="none" w:sz="0" w:space="0" w:color="auto"/>
        <w:left w:val="none" w:sz="0" w:space="0" w:color="auto"/>
        <w:bottom w:val="none" w:sz="0" w:space="0" w:color="auto"/>
        <w:right w:val="none" w:sz="0" w:space="0" w:color="auto"/>
      </w:divBdr>
    </w:div>
    <w:div w:id="566383313">
      <w:bodyDiv w:val="1"/>
      <w:marLeft w:val="0"/>
      <w:marRight w:val="0"/>
      <w:marTop w:val="0"/>
      <w:marBottom w:val="0"/>
      <w:divBdr>
        <w:top w:val="none" w:sz="0" w:space="0" w:color="auto"/>
        <w:left w:val="none" w:sz="0" w:space="0" w:color="auto"/>
        <w:bottom w:val="none" w:sz="0" w:space="0" w:color="auto"/>
        <w:right w:val="none" w:sz="0" w:space="0" w:color="auto"/>
      </w:divBdr>
    </w:div>
    <w:div w:id="587928908">
      <w:bodyDiv w:val="1"/>
      <w:marLeft w:val="0"/>
      <w:marRight w:val="0"/>
      <w:marTop w:val="0"/>
      <w:marBottom w:val="0"/>
      <w:divBdr>
        <w:top w:val="none" w:sz="0" w:space="0" w:color="auto"/>
        <w:left w:val="none" w:sz="0" w:space="0" w:color="auto"/>
        <w:bottom w:val="none" w:sz="0" w:space="0" w:color="auto"/>
        <w:right w:val="none" w:sz="0" w:space="0" w:color="auto"/>
      </w:divBdr>
    </w:div>
    <w:div w:id="784537653">
      <w:bodyDiv w:val="1"/>
      <w:marLeft w:val="0"/>
      <w:marRight w:val="0"/>
      <w:marTop w:val="0"/>
      <w:marBottom w:val="0"/>
      <w:divBdr>
        <w:top w:val="none" w:sz="0" w:space="0" w:color="auto"/>
        <w:left w:val="none" w:sz="0" w:space="0" w:color="auto"/>
        <w:bottom w:val="none" w:sz="0" w:space="0" w:color="auto"/>
        <w:right w:val="none" w:sz="0" w:space="0" w:color="auto"/>
      </w:divBdr>
    </w:div>
    <w:div w:id="893734401">
      <w:bodyDiv w:val="1"/>
      <w:marLeft w:val="0"/>
      <w:marRight w:val="0"/>
      <w:marTop w:val="0"/>
      <w:marBottom w:val="0"/>
      <w:divBdr>
        <w:top w:val="none" w:sz="0" w:space="0" w:color="auto"/>
        <w:left w:val="none" w:sz="0" w:space="0" w:color="auto"/>
        <w:bottom w:val="none" w:sz="0" w:space="0" w:color="auto"/>
        <w:right w:val="none" w:sz="0" w:space="0" w:color="auto"/>
      </w:divBdr>
    </w:div>
    <w:div w:id="956328531">
      <w:bodyDiv w:val="1"/>
      <w:marLeft w:val="0"/>
      <w:marRight w:val="0"/>
      <w:marTop w:val="0"/>
      <w:marBottom w:val="0"/>
      <w:divBdr>
        <w:top w:val="none" w:sz="0" w:space="0" w:color="auto"/>
        <w:left w:val="none" w:sz="0" w:space="0" w:color="auto"/>
        <w:bottom w:val="none" w:sz="0" w:space="0" w:color="auto"/>
        <w:right w:val="none" w:sz="0" w:space="0" w:color="auto"/>
      </w:divBdr>
    </w:div>
    <w:div w:id="967593181">
      <w:bodyDiv w:val="1"/>
      <w:marLeft w:val="0"/>
      <w:marRight w:val="0"/>
      <w:marTop w:val="0"/>
      <w:marBottom w:val="0"/>
      <w:divBdr>
        <w:top w:val="none" w:sz="0" w:space="0" w:color="auto"/>
        <w:left w:val="none" w:sz="0" w:space="0" w:color="auto"/>
        <w:bottom w:val="none" w:sz="0" w:space="0" w:color="auto"/>
        <w:right w:val="none" w:sz="0" w:space="0" w:color="auto"/>
      </w:divBdr>
    </w:div>
    <w:div w:id="1009481742">
      <w:bodyDiv w:val="1"/>
      <w:marLeft w:val="0"/>
      <w:marRight w:val="0"/>
      <w:marTop w:val="0"/>
      <w:marBottom w:val="0"/>
      <w:divBdr>
        <w:top w:val="none" w:sz="0" w:space="0" w:color="auto"/>
        <w:left w:val="none" w:sz="0" w:space="0" w:color="auto"/>
        <w:bottom w:val="none" w:sz="0" w:space="0" w:color="auto"/>
        <w:right w:val="none" w:sz="0" w:space="0" w:color="auto"/>
      </w:divBdr>
    </w:div>
    <w:div w:id="1431319430">
      <w:bodyDiv w:val="1"/>
      <w:marLeft w:val="0"/>
      <w:marRight w:val="0"/>
      <w:marTop w:val="0"/>
      <w:marBottom w:val="0"/>
      <w:divBdr>
        <w:top w:val="none" w:sz="0" w:space="0" w:color="auto"/>
        <w:left w:val="none" w:sz="0" w:space="0" w:color="auto"/>
        <w:bottom w:val="none" w:sz="0" w:space="0" w:color="auto"/>
        <w:right w:val="none" w:sz="0" w:space="0" w:color="auto"/>
      </w:divBdr>
    </w:div>
    <w:div w:id="1569421773">
      <w:bodyDiv w:val="1"/>
      <w:marLeft w:val="0"/>
      <w:marRight w:val="0"/>
      <w:marTop w:val="0"/>
      <w:marBottom w:val="0"/>
      <w:divBdr>
        <w:top w:val="none" w:sz="0" w:space="0" w:color="auto"/>
        <w:left w:val="none" w:sz="0" w:space="0" w:color="auto"/>
        <w:bottom w:val="none" w:sz="0" w:space="0" w:color="auto"/>
        <w:right w:val="none" w:sz="0" w:space="0" w:color="auto"/>
      </w:divBdr>
    </w:div>
    <w:div w:id="1662856145">
      <w:bodyDiv w:val="1"/>
      <w:marLeft w:val="0"/>
      <w:marRight w:val="0"/>
      <w:marTop w:val="0"/>
      <w:marBottom w:val="0"/>
      <w:divBdr>
        <w:top w:val="none" w:sz="0" w:space="0" w:color="auto"/>
        <w:left w:val="none" w:sz="0" w:space="0" w:color="auto"/>
        <w:bottom w:val="none" w:sz="0" w:space="0" w:color="auto"/>
        <w:right w:val="none" w:sz="0" w:space="0" w:color="auto"/>
      </w:divBdr>
    </w:div>
    <w:div w:id="1738019071">
      <w:bodyDiv w:val="1"/>
      <w:marLeft w:val="0"/>
      <w:marRight w:val="0"/>
      <w:marTop w:val="0"/>
      <w:marBottom w:val="0"/>
      <w:divBdr>
        <w:top w:val="none" w:sz="0" w:space="0" w:color="auto"/>
        <w:left w:val="none" w:sz="0" w:space="0" w:color="auto"/>
        <w:bottom w:val="none" w:sz="0" w:space="0" w:color="auto"/>
        <w:right w:val="none" w:sz="0" w:space="0" w:color="auto"/>
      </w:divBdr>
    </w:div>
    <w:div w:id="1803158371">
      <w:bodyDiv w:val="1"/>
      <w:marLeft w:val="0"/>
      <w:marRight w:val="0"/>
      <w:marTop w:val="0"/>
      <w:marBottom w:val="0"/>
      <w:divBdr>
        <w:top w:val="none" w:sz="0" w:space="0" w:color="auto"/>
        <w:left w:val="none" w:sz="0" w:space="0" w:color="auto"/>
        <w:bottom w:val="none" w:sz="0" w:space="0" w:color="auto"/>
        <w:right w:val="none" w:sz="0" w:space="0" w:color="auto"/>
      </w:divBdr>
    </w:div>
    <w:div w:id="21278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20613</Words>
  <Characters>11750</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Pievienotās vērtības nodokļa likumā</dc:title>
  <dc:subject>likumprojekts</dc:subject>
  <dc:creator>Daina Robežniece</dc:creator>
  <cp:keywords/>
  <dc:description>Robežniece 67095495
daina.robezniece@fm.gov.Iv</dc:description>
  <cp:lastModifiedBy>Gunta Puidīte</cp:lastModifiedBy>
  <cp:revision>5</cp:revision>
  <cp:lastPrinted>2017-07-24T13:07:00Z</cp:lastPrinted>
  <dcterms:created xsi:type="dcterms:W3CDTF">2017-07-25T05:19:00Z</dcterms:created>
  <dcterms:modified xsi:type="dcterms:W3CDTF">2017-07-25T07:01:00Z</dcterms:modified>
</cp:coreProperties>
</file>